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1805B7" w14:textId="4BE22311" w:rsidR="00B16788" w:rsidRPr="00A34157" w:rsidRDefault="00B16788"/>
    <w:tbl>
      <w:tblPr>
        <w:tblW w:w="0" w:type="auto"/>
        <w:tblInd w:w="3005" w:type="dxa"/>
        <w:tblLayout w:type="fixed"/>
        <w:tblLook w:val="04A0" w:firstRow="1" w:lastRow="0" w:firstColumn="1" w:lastColumn="0" w:noHBand="0" w:noVBand="1"/>
      </w:tblPr>
      <w:tblGrid>
        <w:gridCol w:w="3438"/>
        <w:gridCol w:w="3438"/>
      </w:tblGrid>
      <w:tr w:rsidR="00193D4C" w:rsidRPr="00A34157" w14:paraId="005D5780" w14:textId="77777777" w:rsidTr="00D06F7C">
        <w:trPr>
          <w:trHeight w:val="6548"/>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Cover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24597D6" id="_x0000_t202" coordsize="21600,21600" o:spt="202" path="m,l,21600r21600,l21600,xe">
                      <v:stroke joinstyle="miter"/>
                      <v:path gradientshapeok="t" o:connecttype="rect"/>
                    </v:shapetype>
                    <v:shape id="Cover image" o:spid="_x0000_s1026" type="#_x0000_t202"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" fillcolor="#ed2939" stroked="f" strokeweight=".25pt">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Cover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B1EBFD0" id="Cover image" o:spid="_x0000_s1026" type="#_x0000_t202"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" fillcolor="#00a1de" stroked="f" strokeweight=".25pt">
                      <v:textbox inset="0,0,0,0"/>
                    </v:shape>
                  </w:pict>
                </mc:Fallback>
              </mc:AlternateContent>
            </w:r>
          </w:p>
        </w:tc>
      </w:tr>
      <w:tr w:rsidR="00193D4C" w:rsidRPr="00A34157" w14:paraId="4EED5AC2" w14:textId="77777777" w:rsidTr="00CB6FC5">
        <w:trPr>
          <w:trHeight w:val="2404"/>
        </w:trPr>
        <w:sdt>
          <w:sdtPr>
            <w:alias w:val="Document Title"/>
            <w:tag w:val="Document Title"/>
            <w:id w:val="-1995023390"/>
            <w:placeholder>
              <w:docPart w:val="2B468AA98ABF4F03B5F7F6479988BABA"/>
            </w:placeholder>
            <w15:color w:val="2C3E50"/>
          </w:sdtPr>
          <w:sdtEndPr/>
          <w:sdtContent>
            <w:tc>
              <w:tcPr>
                <w:tcW w:w="6876" w:type="dxa"/>
                <w:gridSpan w:val="2"/>
                <w:tcBorders>
                  <w:bottom w:val="single" w:sz="12" w:space="0" w:color="00A1DE"/>
                </w:tcBorders>
              </w:tcPr>
              <w:p w14:paraId="17F28BE4" w14:textId="0F1F46AA" w:rsidR="00193D4C" w:rsidRPr="00A34157" w:rsidRDefault="00C26B46" w:rsidP="00D77788">
                <w:pPr>
                  <w:pStyle w:val="MainDocumentSubtitle"/>
                  <w:spacing w:before="480"/>
                </w:pPr>
                <w:r>
                  <w:t xml:space="preserve">Message Implementation Guide </w:t>
                </w:r>
                <w:r w:rsidR="00AD5727" w:rsidRPr="00A34157">
                  <w:t>for Import</w:t>
                </w:r>
                <w:r w:rsidR="00A26777" w:rsidRPr="00A34157">
                  <w:t xml:space="preserve"> </w:t>
                </w:r>
                <w:r w:rsidR="008F7EBB" w:rsidRPr="00A34157">
                  <w:t>P</w:t>
                </w:r>
                <w:r w:rsidR="008F7EBB">
                  <w:t>2</w:t>
                </w:r>
              </w:p>
            </w:tc>
          </w:sdtContent>
        </w:sdt>
      </w:tr>
      <w:tr w:rsidR="00193D4C" w:rsidRPr="00A34157" w14:paraId="0A1ADFBD" w14:textId="77777777" w:rsidTr="00CB6FC5">
        <w:trPr>
          <w:trHeight w:hRule="exact" w:val="732"/>
        </w:trPr>
        <w:tc>
          <w:tcPr>
            <w:tcW w:w="3438" w:type="dxa"/>
            <w:tcBorders>
              <w:top w:val="single" w:sz="12" w:space="0" w:color="00A1DE"/>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cBorders>
          </w:tcPr>
          <w:p w14:paraId="0C14840F" w14:textId="22EE98C5" w:rsidR="00193D4C" w:rsidRPr="00A34157" w:rsidRDefault="009E4B8B" w:rsidP="00252F86">
            <w:sdt>
              <w:sdtPr>
                <w:rPr>
                  <w:rFonts w:cs="Open Sans"/>
                </w:rPr>
                <w:id w:val="-892808627"/>
                <w:placeholder>
                  <w:docPart w:val="4922052B944D45B79CE17E81917B4862"/>
                </w:placeholder>
              </w:sdtPr>
              <w:sdtEnd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000B66E1">
        <w:trPr>
          <w:trHeight w:hRule="exact" w:val="510"/>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9E4B8B" w:rsidP="00252F86">
            <w:sdt>
              <w:sdtPr>
                <w:rPr>
                  <w:rFonts w:cs="Open Sans"/>
                </w:rPr>
                <w:id w:val="-1465181012"/>
                <w:placeholder>
                  <w:docPart w:val="8F4AF60FDA764745B3D77CC089F91096"/>
                </w:placeholder>
              </w:sdtPr>
              <w:sdtEndPr/>
              <w:sdtContent>
                <w:r w:rsidR="00A85545" w:rsidRPr="00A34157">
                  <w:rPr>
                    <w:rFonts w:cs="Open Sans"/>
                  </w:rPr>
                  <w:t>Technical Documentation</w:t>
                </w:r>
              </w:sdtContent>
            </w:sdt>
          </w:p>
        </w:tc>
      </w:tr>
      <w:tr w:rsidR="00193D4C" w:rsidRPr="00A34157" w14:paraId="2B6EF460" w14:textId="77777777" w:rsidTr="000B66E1">
        <w:trPr>
          <w:trHeight w:hRule="exact" w:val="510"/>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EndPr/>
          <w:sdtContent>
            <w:tc>
              <w:tcPr>
                <w:tcW w:w="3438" w:type="dxa"/>
              </w:tcPr>
              <w:p w14:paraId="384D9C5C" w14:textId="03EA77FA" w:rsidR="003B0745" w:rsidRDefault="00AE6A0C" w:rsidP="00252F86">
                <w:r>
                  <w:t>1</w:t>
                </w:r>
                <w:bookmarkStart w:id="0" w:name="_GoBack"/>
                <w:bookmarkEnd w:id="0"/>
                <w:r w:rsidR="003B0745">
                  <w:t>.0</w:t>
                </w:r>
                <w:r>
                  <w:t>0</w:t>
                </w:r>
              </w:p>
              <w:p w14:paraId="156DAC12" w14:textId="4FC79FE3" w:rsidR="00193D4C" w:rsidRPr="00A34157" w:rsidRDefault="00193D4C" w:rsidP="00252F86"/>
            </w:tc>
          </w:sdtContent>
        </w:sdt>
      </w:tr>
      <w:tr w:rsidR="00193D4C" w:rsidRPr="00A34157" w14:paraId="713F875A" w14:textId="77777777" w:rsidTr="000B66E1">
        <w:trPr>
          <w:trHeight w:hRule="exact" w:val="510"/>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57B9341F" w:rsidR="00193D4C" w:rsidRPr="00A34157" w:rsidRDefault="005502FD" w:rsidP="00252F86">
            <w:r>
              <w:t>2</w:t>
            </w:r>
            <w:r w:rsidR="003A730C">
              <w:t>1</w:t>
            </w:r>
            <w:r w:rsidR="00BC73F0">
              <w:t>/</w:t>
            </w:r>
            <w:r w:rsidR="006B3BD1">
              <w:t>0</w:t>
            </w:r>
            <w:r>
              <w:t>7</w:t>
            </w:r>
            <w:r w:rsidR="00484D35" w:rsidRPr="00A34157">
              <w:t>/20</w:t>
            </w:r>
            <w:r w:rsidR="00D93EAA">
              <w:t>2</w:t>
            </w:r>
            <w:r w:rsidR="009418E1">
              <w:t>1</w:t>
            </w:r>
          </w:p>
        </w:tc>
      </w:tr>
      <w:tr w:rsidR="00193D4C" w:rsidRPr="00A34157" w14:paraId="683A407A" w14:textId="77777777" w:rsidTr="000B66E1">
        <w:trPr>
          <w:trHeight w:hRule="exact" w:val="510"/>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EndPr/>
          <w:sdtContent>
            <w:tc>
              <w:tcPr>
                <w:tcW w:w="3438" w:type="dxa"/>
              </w:tcPr>
              <w:p w14:paraId="6D942AC9" w14:textId="5765BC36" w:rsidR="00193D4C" w:rsidRPr="00A34157" w:rsidRDefault="005B72E6" w:rsidP="00252F86">
                <w:r w:rsidRPr="00A34157">
                  <w:t>LUCCS-</w:t>
                </w:r>
                <w:r w:rsidR="004D247F" w:rsidRPr="00A34157">
                  <w:t>MIG</w:t>
                </w:r>
                <w:r w:rsidR="0088613D" w:rsidRPr="00A34157">
                  <w:t>-</w:t>
                </w:r>
                <w:r w:rsidR="00B84DA7" w:rsidRPr="00A34157">
                  <w:t>IMP_</w:t>
                </w:r>
                <w:r w:rsidR="008F7EBB" w:rsidRPr="00A34157">
                  <w:t>P</w:t>
                </w:r>
                <w:r w:rsidR="008F7EBB">
                  <w:t>2</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HAnsi" w:cstheme="minorBidi"/>
          <w:szCs w:val="22"/>
        </w:rPr>
        <w:id w:val="-1330670573"/>
        <w:docPartObj>
          <w:docPartGallery w:val="Table of Contents"/>
          <w:docPartUnique/>
        </w:docPartObj>
      </w:sdtPr>
      <w:sdtEndPr>
        <w:rPr>
          <w:b/>
          <w:bCs/>
          <w:noProof/>
        </w:rPr>
      </w:sdtEndPr>
      <w:sdtContent>
        <w:p w14:paraId="2F77A653" w14:textId="6DBE9D92" w:rsidR="00766A8C" w:rsidRDefault="009A0056">
          <w:pPr>
            <w:pStyle w:val="TOC1"/>
            <w:rPr>
              <w:rFonts w:asciiTheme="minorHAnsi" w:eastAsiaTheme="minorEastAsia" w:hAnsiTheme="minorHAnsi" w:cstheme="minorBidi"/>
              <w:noProof/>
              <w:sz w:val="22"/>
              <w:szCs w:val="22"/>
              <w:lang w:val="fr-BE" w:eastAsia="fr-BE"/>
            </w:rPr>
          </w:pPr>
          <w:r w:rsidRPr="00A34157">
            <w:rPr>
              <w:b/>
              <w:bCs/>
              <w:noProof/>
            </w:rPr>
            <w:fldChar w:fldCharType="begin"/>
          </w:r>
          <w:r w:rsidRPr="00A34157">
            <w:rPr>
              <w:b/>
              <w:bCs/>
              <w:noProof/>
            </w:rPr>
            <w:instrText xml:space="preserve"> TOC \o "1-3" \h \z \u </w:instrText>
          </w:r>
          <w:r w:rsidRPr="00A34157">
            <w:rPr>
              <w:b/>
              <w:bCs/>
              <w:noProof/>
            </w:rPr>
            <w:fldChar w:fldCharType="separate"/>
          </w:r>
          <w:hyperlink w:anchor="_Toc77756845" w:history="1">
            <w:r w:rsidR="00766A8C" w:rsidRPr="008667DD">
              <w:rPr>
                <w:rStyle w:val="Hyperlink"/>
                <w:rFonts w:eastAsiaTheme="majorEastAsia"/>
                <w:noProof/>
              </w:rPr>
              <w:t>1</w:t>
            </w:r>
            <w:r w:rsidR="00766A8C">
              <w:rPr>
                <w:rFonts w:asciiTheme="minorHAnsi" w:eastAsiaTheme="minorEastAsia" w:hAnsiTheme="minorHAnsi" w:cstheme="minorBidi"/>
                <w:noProof/>
                <w:sz w:val="22"/>
                <w:szCs w:val="22"/>
                <w:lang w:val="fr-BE" w:eastAsia="fr-BE"/>
              </w:rPr>
              <w:tab/>
            </w:r>
            <w:r w:rsidR="00766A8C" w:rsidRPr="008667DD">
              <w:rPr>
                <w:rStyle w:val="Hyperlink"/>
                <w:rFonts w:eastAsiaTheme="majorEastAsia"/>
                <w:noProof/>
              </w:rPr>
              <w:t>Document History</w:t>
            </w:r>
            <w:r w:rsidR="00766A8C">
              <w:rPr>
                <w:noProof/>
                <w:webHidden/>
              </w:rPr>
              <w:tab/>
            </w:r>
            <w:r w:rsidR="00766A8C">
              <w:rPr>
                <w:noProof/>
                <w:webHidden/>
              </w:rPr>
              <w:fldChar w:fldCharType="begin"/>
            </w:r>
            <w:r w:rsidR="00766A8C">
              <w:rPr>
                <w:noProof/>
                <w:webHidden/>
              </w:rPr>
              <w:instrText xml:space="preserve"> PAGEREF _Toc77756845 \h </w:instrText>
            </w:r>
            <w:r w:rsidR="00766A8C">
              <w:rPr>
                <w:noProof/>
                <w:webHidden/>
              </w:rPr>
            </w:r>
            <w:r w:rsidR="00766A8C">
              <w:rPr>
                <w:noProof/>
                <w:webHidden/>
              </w:rPr>
              <w:fldChar w:fldCharType="separate"/>
            </w:r>
            <w:r w:rsidR="00766A8C">
              <w:rPr>
                <w:noProof/>
                <w:webHidden/>
              </w:rPr>
              <w:t>3</w:t>
            </w:r>
            <w:r w:rsidR="00766A8C">
              <w:rPr>
                <w:noProof/>
                <w:webHidden/>
              </w:rPr>
              <w:fldChar w:fldCharType="end"/>
            </w:r>
          </w:hyperlink>
        </w:p>
        <w:p w14:paraId="1C347B26" w14:textId="57906F8C" w:rsidR="00766A8C" w:rsidRDefault="009E4B8B">
          <w:pPr>
            <w:pStyle w:val="TOC1"/>
            <w:rPr>
              <w:rFonts w:asciiTheme="minorHAnsi" w:eastAsiaTheme="minorEastAsia" w:hAnsiTheme="minorHAnsi" w:cstheme="minorBidi"/>
              <w:noProof/>
              <w:sz w:val="22"/>
              <w:szCs w:val="22"/>
              <w:lang w:val="fr-BE" w:eastAsia="fr-BE"/>
            </w:rPr>
          </w:pPr>
          <w:hyperlink w:anchor="_Toc77756846" w:history="1">
            <w:r w:rsidR="00766A8C" w:rsidRPr="008667DD">
              <w:rPr>
                <w:rStyle w:val="Hyperlink"/>
                <w:rFonts w:eastAsiaTheme="majorEastAsia"/>
                <w:noProof/>
              </w:rPr>
              <w:t>2</w:t>
            </w:r>
            <w:r w:rsidR="00766A8C">
              <w:rPr>
                <w:rFonts w:asciiTheme="minorHAnsi" w:eastAsiaTheme="minorEastAsia" w:hAnsiTheme="minorHAnsi" w:cstheme="minorBidi"/>
                <w:noProof/>
                <w:sz w:val="22"/>
                <w:szCs w:val="22"/>
                <w:lang w:val="fr-BE" w:eastAsia="fr-BE"/>
              </w:rPr>
              <w:tab/>
            </w:r>
            <w:r w:rsidR="00766A8C" w:rsidRPr="008667DD">
              <w:rPr>
                <w:rStyle w:val="Hyperlink"/>
                <w:rFonts w:eastAsiaTheme="majorEastAsia"/>
                <w:noProof/>
              </w:rPr>
              <w:t>Abbreviations and Acronyms</w:t>
            </w:r>
            <w:r w:rsidR="00766A8C">
              <w:rPr>
                <w:noProof/>
                <w:webHidden/>
              </w:rPr>
              <w:tab/>
            </w:r>
            <w:r w:rsidR="00766A8C">
              <w:rPr>
                <w:noProof/>
                <w:webHidden/>
              </w:rPr>
              <w:fldChar w:fldCharType="begin"/>
            </w:r>
            <w:r w:rsidR="00766A8C">
              <w:rPr>
                <w:noProof/>
                <w:webHidden/>
              </w:rPr>
              <w:instrText xml:space="preserve"> PAGEREF _Toc77756846 \h </w:instrText>
            </w:r>
            <w:r w:rsidR="00766A8C">
              <w:rPr>
                <w:noProof/>
                <w:webHidden/>
              </w:rPr>
            </w:r>
            <w:r w:rsidR="00766A8C">
              <w:rPr>
                <w:noProof/>
                <w:webHidden/>
              </w:rPr>
              <w:fldChar w:fldCharType="separate"/>
            </w:r>
            <w:r w:rsidR="00766A8C">
              <w:rPr>
                <w:noProof/>
                <w:webHidden/>
              </w:rPr>
              <w:t>4</w:t>
            </w:r>
            <w:r w:rsidR="00766A8C">
              <w:rPr>
                <w:noProof/>
                <w:webHidden/>
              </w:rPr>
              <w:fldChar w:fldCharType="end"/>
            </w:r>
          </w:hyperlink>
        </w:p>
        <w:p w14:paraId="24650EBD" w14:textId="1B0194F2" w:rsidR="00766A8C" w:rsidRDefault="009E4B8B">
          <w:pPr>
            <w:pStyle w:val="TOC1"/>
            <w:rPr>
              <w:rFonts w:asciiTheme="minorHAnsi" w:eastAsiaTheme="minorEastAsia" w:hAnsiTheme="minorHAnsi" w:cstheme="minorBidi"/>
              <w:noProof/>
              <w:sz w:val="22"/>
              <w:szCs w:val="22"/>
              <w:lang w:val="fr-BE" w:eastAsia="fr-BE"/>
            </w:rPr>
          </w:pPr>
          <w:hyperlink w:anchor="_Toc77756847" w:history="1">
            <w:r w:rsidR="00766A8C" w:rsidRPr="008667DD">
              <w:rPr>
                <w:rStyle w:val="Hyperlink"/>
                <w:rFonts w:eastAsiaTheme="majorEastAsia"/>
                <w:noProof/>
              </w:rPr>
              <w:t>3</w:t>
            </w:r>
            <w:r w:rsidR="00766A8C">
              <w:rPr>
                <w:rFonts w:asciiTheme="minorHAnsi" w:eastAsiaTheme="minorEastAsia" w:hAnsiTheme="minorHAnsi" w:cstheme="minorBidi"/>
                <w:noProof/>
                <w:sz w:val="22"/>
                <w:szCs w:val="22"/>
                <w:lang w:val="fr-BE" w:eastAsia="fr-BE"/>
              </w:rPr>
              <w:tab/>
            </w:r>
            <w:r w:rsidR="00766A8C" w:rsidRPr="008667DD">
              <w:rPr>
                <w:rStyle w:val="Hyperlink"/>
                <w:rFonts w:eastAsiaTheme="majorEastAsia"/>
                <w:noProof/>
              </w:rPr>
              <w:t>Introduction</w:t>
            </w:r>
            <w:r w:rsidR="00766A8C">
              <w:rPr>
                <w:noProof/>
                <w:webHidden/>
              </w:rPr>
              <w:tab/>
            </w:r>
            <w:r w:rsidR="00766A8C">
              <w:rPr>
                <w:noProof/>
                <w:webHidden/>
              </w:rPr>
              <w:fldChar w:fldCharType="begin"/>
            </w:r>
            <w:r w:rsidR="00766A8C">
              <w:rPr>
                <w:noProof/>
                <w:webHidden/>
              </w:rPr>
              <w:instrText xml:space="preserve"> PAGEREF _Toc77756847 \h </w:instrText>
            </w:r>
            <w:r w:rsidR="00766A8C">
              <w:rPr>
                <w:noProof/>
                <w:webHidden/>
              </w:rPr>
            </w:r>
            <w:r w:rsidR="00766A8C">
              <w:rPr>
                <w:noProof/>
                <w:webHidden/>
              </w:rPr>
              <w:fldChar w:fldCharType="separate"/>
            </w:r>
            <w:r w:rsidR="00766A8C">
              <w:rPr>
                <w:noProof/>
                <w:webHidden/>
              </w:rPr>
              <w:t>5</w:t>
            </w:r>
            <w:r w:rsidR="00766A8C">
              <w:rPr>
                <w:noProof/>
                <w:webHidden/>
              </w:rPr>
              <w:fldChar w:fldCharType="end"/>
            </w:r>
          </w:hyperlink>
        </w:p>
        <w:p w14:paraId="53F32966" w14:textId="183B98C7" w:rsidR="00766A8C" w:rsidRDefault="009E4B8B">
          <w:pPr>
            <w:pStyle w:val="TOC1"/>
            <w:rPr>
              <w:rFonts w:asciiTheme="minorHAnsi" w:eastAsiaTheme="minorEastAsia" w:hAnsiTheme="minorHAnsi" w:cstheme="minorBidi"/>
              <w:noProof/>
              <w:sz w:val="22"/>
              <w:szCs w:val="22"/>
              <w:lang w:val="fr-BE" w:eastAsia="fr-BE"/>
            </w:rPr>
          </w:pPr>
          <w:hyperlink w:anchor="_Toc77756848" w:history="1">
            <w:r w:rsidR="00766A8C" w:rsidRPr="008667DD">
              <w:rPr>
                <w:rStyle w:val="Hyperlink"/>
                <w:rFonts w:eastAsiaTheme="majorEastAsia"/>
                <w:noProof/>
              </w:rPr>
              <w:t>4</w:t>
            </w:r>
            <w:r w:rsidR="00766A8C">
              <w:rPr>
                <w:rFonts w:asciiTheme="minorHAnsi" w:eastAsiaTheme="minorEastAsia" w:hAnsiTheme="minorHAnsi" w:cstheme="minorBidi"/>
                <w:noProof/>
                <w:sz w:val="22"/>
                <w:szCs w:val="22"/>
                <w:lang w:val="fr-BE" w:eastAsia="fr-BE"/>
              </w:rPr>
              <w:tab/>
            </w:r>
            <w:r w:rsidR="00766A8C" w:rsidRPr="008667DD">
              <w:rPr>
                <w:rStyle w:val="Hyperlink"/>
                <w:rFonts w:eastAsiaTheme="majorEastAsia"/>
                <w:noProof/>
              </w:rPr>
              <w:t>Registration Procedure</w:t>
            </w:r>
            <w:r w:rsidR="00766A8C">
              <w:rPr>
                <w:noProof/>
                <w:webHidden/>
              </w:rPr>
              <w:tab/>
            </w:r>
            <w:r w:rsidR="00766A8C">
              <w:rPr>
                <w:noProof/>
                <w:webHidden/>
              </w:rPr>
              <w:fldChar w:fldCharType="begin"/>
            </w:r>
            <w:r w:rsidR="00766A8C">
              <w:rPr>
                <w:noProof/>
                <w:webHidden/>
              </w:rPr>
              <w:instrText xml:space="preserve"> PAGEREF _Toc77756848 \h </w:instrText>
            </w:r>
            <w:r w:rsidR="00766A8C">
              <w:rPr>
                <w:noProof/>
                <w:webHidden/>
              </w:rPr>
            </w:r>
            <w:r w:rsidR="00766A8C">
              <w:rPr>
                <w:noProof/>
                <w:webHidden/>
              </w:rPr>
              <w:fldChar w:fldCharType="separate"/>
            </w:r>
            <w:r w:rsidR="00766A8C">
              <w:rPr>
                <w:noProof/>
                <w:webHidden/>
              </w:rPr>
              <w:t>6</w:t>
            </w:r>
            <w:r w:rsidR="00766A8C">
              <w:rPr>
                <w:noProof/>
                <w:webHidden/>
              </w:rPr>
              <w:fldChar w:fldCharType="end"/>
            </w:r>
          </w:hyperlink>
        </w:p>
        <w:p w14:paraId="3288057F" w14:textId="38A36C14" w:rsidR="00766A8C" w:rsidRDefault="009E4B8B">
          <w:pPr>
            <w:pStyle w:val="TOC2"/>
            <w:rPr>
              <w:rFonts w:asciiTheme="minorHAnsi" w:eastAsiaTheme="minorEastAsia" w:hAnsiTheme="minorHAnsi"/>
              <w:noProof/>
              <w:sz w:val="22"/>
              <w:lang w:val="fr-BE" w:eastAsia="fr-BE"/>
            </w:rPr>
          </w:pPr>
          <w:hyperlink w:anchor="_Toc77756849" w:history="1">
            <w:r w:rsidR="00766A8C" w:rsidRPr="008667DD">
              <w:rPr>
                <w:rStyle w:val="Hyperlink"/>
                <w:noProof/>
              </w:rPr>
              <w:t>4.1</w:t>
            </w:r>
            <w:r w:rsidR="00766A8C">
              <w:rPr>
                <w:rFonts w:asciiTheme="minorHAnsi" w:eastAsiaTheme="minorEastAsia" w:hAnsiTheme="minorHAnsi"/>
                <w:noProof/>
                <w:sz w:val="22"/>
                <w:lang w:val="fr-BE" w:eastAsia="fr-BE"/>
              </w:rPr>
              <w:tab/>
            </w:r>
            <w:r w:rsidR="00766A8C" w:rsidRPr="008667DD">
              <w:rPr>
                <w:rStyle w:val="Hyperlink"/>
                <w:noProof/>
              </w:rPr>
              <w:t>Procedure</w:t>
            </w:r>
            <w:r w:rsidR="00766A8C">
              <w:rPr>
                <w:noProof/>
                <w:webHidden/>
              </w:rPr>
              <w:tab/>
            </w:r>
            <w:r w:rsidR="00766A8C">
              <w:rPr>
                <w:noProof/>
                <w:webHidden/>
              </w:rPr>
              <w:fldChar w:fldCharType="begin"/>
            </w:r>
            <w:r w:rsidR="00766A8C">
              <w:rPr>
                <w:noProof/>
                <w:webHidden/>
              </w:rPr>
              <w:instrText xml:space="preserve"> PAGEREF _Toc77756849 \h </w:instrText>
            </w:r>
            <w:r w:rsidR="00766A8C">
              <w:rPr>
                <w:noProof/>
                <w:webHidden/>
              </w:rPr>
            </w:r>
            <w:r w:rsidR="00766A8C">
              <w:rPr>
                <w:noProof/>
                <w:webHidden/>
              </w:rPr>
              <w:fldChar w:fldCharType="separate"/>
            </w:r>
            <w:r w:rsidR="00766A8C">
              <w:rPr>
                <w:noProof/>
                <w:webHidden/>
              </w:rPr>
              <w:t>6</w:t>
            </w:r>
            <w:r w:rsidR="00766A8C">
              <w:rPr>
                <w:noProof/>
                <w:webHidden/>
              </w:rPr>
              <w:fldChar w:fldCharType="end"/>
            </w:r>
          </w:hyperlink>
        </w:p>
        <w:p w14:paraId="2747B201" w14:textId="348E2E96" w:rsidR="00766A8C" w:rsidRDefault="009E4B8B">
          <w:pPr>
            <w:pStyle w:val="TOC2"/>
            <w:rPr>
              <w:rFonts w:asciiTheme="minorHAnsi" w:eastAsiaTheme="minorEastAsia" w:hAnsiTheme="minorHAnsi"/>
              <w:noProof/>
              <w:sz w:val="22"/>
              <w:lang w:val="fr-BE" w:eastAsia="fr-BE"/>
            </w:rPr>
          </w:pPr>
          <w:hyperlink w:anchor="_Toc77756850" w:history="1">
            <w:r w:rsidR="00766A8C" w:rsidRPr="008667DD">
              <w:rPr>
                <w:rStyle w:val="Hyperlink"/>
                <w:noProof/>
              </w:rPr>
              <w:t>4.2</w:t>
            </w:r>
            <w:r w:rsidR="00766A8C">
              <w:rPr>
                <w:rFonts w:asciiTheme="minorHAnsi" w:eastAsiaTheme="minorEastAsia" w:hAnsiTheme="minorHAnsi"/>
                <w:noProof/>
                <w:sz w:val="22"/>
                <w:lang w:val="fr-BE" w:eastAsia="fr-BE"/>
              </w:rPr>
              <w:tab/>
            </w:r>
            <w:r w:rsidR="00766A8C" w:rsidRPr="008667DD">
              <w:rPr>
                <w:rStyle w:val="Hyperlink"/>
                <w:noProof/>
              </w:rPr>
              <w:t>Contact Persons</w:t>
            </w:r>
            <w:r w:rsidR="00766A8C">
              <w:rPr>
                <w:noProof/>
                <w:webHidden/>
              </w:rPr>
              <w:tab/>
            </w:r>
            <w:r w:rsidR="00766A8C">
              <w:rPr>
                <w:noProof/>
                <w:webHidden/>
              </w:rPr>
              <w:fldChar w:fldCharType="begin"/>
            </w:r>
            <w:r w:rsidR="00766A8C">
              <w:rPr>
                <w:noProof/>
                <w:webHidden/>
              </w:rPr>
              <w:instrText xml:space="preserve"> PAGEREF _Toc77756850 \h </w:instrText>
            </w:r>
            <w:r w:rsidR="00766A8C">
              <w:rPr>
                <w:noProof/>
                <w:webHidden/>
              </w:rPr>
            </w:r>
            <w:r w:rsidR="00766A8C">
              <w:rPr>
                <w:noProof/>
                <w:webHidden/>
              </w:rPr>
              <w:fldChar w:fldCharType="separate"/>
            </w:r>
            <w:r w:rsidR="00766A8C">
              <w:rPr>
                <w:noProof/>
                <w:webHidden/>
              </w:rPr>
              <w:t>6</w:t>
            </w:r>
            <w:r w:rsidR="00766A8C">
              <w:rPr>
                <w:noProof/>
                <w:webHidden/>
              </w:rPr>
              <w:fldChar w:fldCharType="end"/>
            </w:r>
          </w:hyperlink>
        </w:p>
        <w:p w14:paraId="0484942D" w14:textId="097235A7" w:rsidR="00766A8C" w:rsidRDefault="009E4B8B">
          <w:pPr>
            <w:pStyle w:val="TOC1"/>
            <w:rPr>
              <w:rFonts w:asciiTheme="minorHAnsi" w:eastAsiaTheme="minorEastAsia" w:hAnsiTheme="minorHAnsi" w:cstheme="minorBidi"/>
              <w:noProof/>
              <w:sz w:val="22"/>
              <w:szCs w:val="22"/>
              <w:lang w:val="fr-BE" w:eastAsia="fr-BE"/>
            </w:rPr>
          </w:pPr>
          <w:hyperlink w:anchor="_Toc77756851" w:history="1">
            <w:r w:rsidR="00766A8C" w:rsidRPr="008667DD">
              <w:rPr>
                <w:rStyle w:val="Hyperlink"/>
                <w:rFonts w:eastAsiaTheme="majorEastAsia"/>
                <w:noProof/>
              </w:rPr>
              <w:t>5</w:t>
            </w:r>
            <w:r w:rsidR="00766A8C">
              <w:rPr>
                <w:rFonts w:asciiTheme="minorHAnsi" w:eastAsiaTheme="minorEastAsia" w:hAnsiTheme="minorHAnsi" w:cstheme="minorBidi"/>
                <w:noProof/>
                <w:sz w:val="22"/>
                <w:szCs w:val="22"/>
                <w:lang w:val="fr-BE" w:eastAsia="fr-BE"/>
              </w:rPr>
              <w:tab/>
            </w:r>
            <w:r w:rsidR="00766A8C" w:rsidRPr="008667DD">
              <w:rPr>
                <w:rStyle w:val="Hyperlink"/>
                <w:rFonts w:eastAsiaTheme="majorEastAsia"/>
                <w:noProof/>
              </w:rPr>
              <w:t>Import Specifications</w:t>
            </w:r>
            <w:r w:rsidR="00766A8C">
              <w:rPr>
                <w:noProof/>
                <w:webHidden/>
              </w:rPr>
              <w:tab/>
            </w:r>
            <w:r w:rsidR="00766A8C">
              <w:rPr>
                <w:noProof/>
                <w:webHidden/>
              </w:rPr>
              <w:fldChar w:fldCharType="begin"/>
            </w:r>
            <w:r w:rsidR="00766A8C">
              <w:rPr>
                <w:noProof/>
                <w:webHidden/>
              </w:rPr>
              <w:instrText xml:space="preserve"> PAGEREF _Toc77756851 \h </w:instrText>
            </w:r>
            <w:r w:rsidR="00766A8C">
              <w:rPr>
                <w:noProof/>
                <w:webHidden/>
              </w:rPr>
            </w:r>
            <w:r w:rsidR="00766A8C">
              <w:rPr>
                <w:noProof/>
                <w:webHidden/>
              </w:rPr>
              <w:fldChar w:fldCharType="separate"/>
            </w:r>
            <w:r w:rsidR="00766A8C">
              <w:rPr>
                <w:noProof/>
                <w:webHidden/>
              </w:rPr>
              <w:t>7</w:t>
            </w:r>
            <w:r w:rsidR="00766A8C">
              <w:rPr>
                <w:noProof/>
                <w:webHidden/>
              </w:rPr>
              <w:fldChar w:fldCharType="end"/>
            </w:r>
          </w:hyperlink>
        </w:p>
        <w:p w14:paraId="6D354495" w14:textId="320C3A84" w:rsidR="00766A8C" w:rsidRDefault="009E4B8B">
          <w:pPr>
            <w:pStyle w:val="TOC2"/>
            <w:rPr>
              <w:rFonts w:asciiTheme="minorHAnsi" w:eastAsiaTheme="minorEastAsia" w:hAnsiTheme="minorHAnsi"/>
              <w:noProof/>
              <w:sz w:val="22"/>
              <w:lang w:val="fr-BE" w:eastAsia="fr-BE"/>
            </w:rPr>
          </w:pPr>
          <w:hyperlink w:anchor="_Toc77756852" w:history="1">
            <w:r w:rsidR="00766A8C" w:rsidRPr="008667DD">
              <w:rPr>
                <w:rStyle w:val="Hyperlink"/>
                <w:noProof/>
              </w:rPr>
              <w:t>5.1</w:t>
            </w:r>
            <w:r w:rsidR="00766A8C">
              <w:rPr>
                <w:rFonts w:asciiTheme="minorHAnsi" w:eastAsiaTheme="minorEastAsia" w:hAnsiTheme="minorHAnsi"/>
                <w:noProof/>
                <w:sz w:val="22"/>
                <w:lang w:val="fr-BE" w:eastAsia="fr-BE"/>
              </w:rPr>
              <w:tab/>
            </w:r>
            <w:r w:rsidR="00766A8C" w:rsidRPr="008667DD">
              <w:rPr>
                <w:rStyle w:val="Hyperlink"/>
                <w:noProof/>
              </w:rPr>
              <w:t>Process description</w:t>
            </w:r>
            <w:r w:rsidR="00766A8C">
              <w:rPr>
                <w:noProof/>
                <w:webHidden/>
              </w:rPr>
              <w:tab/>
            </w:r>
            <w:r w:rsidR="00766A8C">
              <w:rPr>
                <w:noProof/>
                <w:webHidden/>
              </w:rPr>
              <w:fldChar w:fldCharType="begin"/>
            </w:r>
            <w:r w:rsidR="00766A8C">
              <w:rPr>
                <w:noProof/>
                <w:webHidden/>
              </w:rPr>
              <w:instrText xml:space="preserve"> PAGEREF _Toc77756852 \h </w:instrText>
            </w:r>
            <w:r w:rsidR="00766A8C">
              <w:rPr>
                <w:noProof/>
                <w:webHidden/>
              </w:rPr>
            </w:r>
            <w:r w:rsidR="00766A8C">
              <w:rPr>
                <w:noProof/>
                <w:webHidden/>
              </w:rPr>
              <w:fldChar w:fldCharType="separate"/>
            </w:r>
            <w:r w:rsidR="00766A8C">
              <w:rPr>
                <w:noProof/>
                <w:webHidden/>
              </w:rPr>
              <w:t>7</w:t>
            </w:r>
            <w:r w:rsidR="00766A8C">
              <w:rPr>
                <w:noProof/>
                <w:webHidden/>
              </w:rPr>
              <w:fldChar w:fldCharType="end"/>
            </w:r>
          </w:hyperlink>
        </w:p>
        <w:p w14:paraId="2F94F7D9" w14:textId="6A8E2DDF" w:rsidR="00766A8C" w:rsidRDefault="009E4B8B">
          <w:pPr>
            <w:pStyle w:val="TOC2"/>
            <w:rPr>
              <w:rFonts w:asciiTheme="minorHAnsi" w:eastAsiaTheme="minorEastAsia" w:hAnsiTheme="minorHAnsi"/>
              <w:noProof/>
              <w:sz w:val="22"/>
              <w:lang w:val="fr-BE" w:eastAsia="fr-BE"/>
            </w:rPr>
          </w:pPr>
          <w:hyperlink w:anchor="_Toc77756853" w:history="1">
            <w:r w:rsidR="00766A8C" w:rsidRPr="008667DD">
              <w:rPr>
                <w:rStyle w:val="Hyperlink"/>
                <w:noProof/>
              </w:rPr>
              <w:t>5.2</w:t>
            </w:r>
            <w:r w:rsidR="00766A8C">
              <w:rPr>
                <w:rFonts w:asciiTheme="minorHAnsi" w:eastAsiaTheme="minorEastAsia" w:hAnsiTheme="minorHAnsi"/>
                <w:noProof/>
                <w:sz w:val="22"/>
                <w:lang w:val="fr-BE" w:eastAsia="fr-BE"/>
              </w:rPr>
              <w:tab/>
            </w:r>
            <w:r w:rsidR="00766A8C" w:rsidRPr="008667DD">
              <w:rPr>
                <w:rStyle w:val="Hyperlink"/>
                <w:noProof/>
              </w:rPr>
              <w:t>Import P2 Processes</w:t>
            </w:r>
            <w:r w:rsidR="00766A8C">
              <w:rPr>
                <w:noProof/>
                <w:webHidden/>
              </w:rPr>
              <w:tab/>
            </w:r>
            <w:r w:rsidR="00766A8C">
              <w:rPr>
                <w:noProof/>
                <w:webHidden/>
              </w:rPr>
              <w:fldChar w:fldCharType="begin"/>
            </w:r>
            <w:r w:rsidR="00766A8C">
              <w:rPr>
                <w:noProof/>
                <w:webHidden/>
              </w:rPr>
              <w:instrText xml:space="preserve"> PAGEREF _Toc77756853 \h </w:instrText>
            </w:r>
            <w:r w:rsidR="00766A8C">
              <w:rPr>
                <w:noProof/>
                <w:webHidden/>
              </w:rPr>
            </w:r>
            <w:r w:rsidR="00766A8C">
              <w:rPr>
                <w:noProof/>
                <w:webHidden/>
              </w:rPr>
              <w:fldChar w:fldCharType="separate"/>
            </w:r>
            <w:r w:rsidR="00766A8C">
              <w:rPr>
                <w:noProof/>
                <w:webHidden/>
              </w:rPr>
              <w:t>7</w:t>
            </w:r>
            <w:r w:rsidR="00766A8C">
              <w:rPr>
                <w:noProof/>
                <w:webHidden/>
              </w:rPr>
              <w:fldChar w:fldCharType="end"/>
            </w:r>
          </w:hyperlink>
        </w:p>
        <w:p w14:paraId="00F51315" w14:textId="71A751BF" w:rsidR="00766A8C" w:rsidRDefault="009E4B8B">
          <w:pPr>
            <w:pStyle w:val="TOC3"/>
            <w:rPr>
              <w:rFonts w:asciiTheme="minorHAnsi" w:eastAsiaTheme="minorEastAsia" w:hAnsiTheme="minorHAnsi"/>
              <w:noProof/>
              <w:sz w:val="22"/>
              <w:lang w:val="fr-BE" w:eastAsia="fr-BE"/>
            </w:rPr>
          </w:pPr>
          <w:hyperlink w:anchor="_Toc77756854" w:history="1">
            <w:r w:rsidR="00766A8C" w:rsidRPr="008667DD">
              <w:rPr>
                <w:rStyle w:val="Hyperlink"/>
                <w:noProof/>
              </w:rPr>
              <w:t>5.2.1</w:t>
            </w:r>
            <w:r w:rsidR="00766A8C">
              <w:rPr>
                <w:rFonts w:asciiTheme="minorHAnsi" w:eastAsiaTheme="minorEastAsia" w:hAnsiTheme="minorHAnsi"/>
                <w:noProof/>
                <w:sz w:val="22"/>
                <w:lang w:val="fr-BE" w:eastAsia="fr-BE"/>
              </w:rPr>
              <w:tab/>
            </w:r>
            <w:r w:rsidR="00766A8C" w:rsidRPr="008667DD">
              <w:rPr>
                <w:rStyle w:val="Hyperlink"/>
                <w:noProof/>
              </w:rPr>
              <w:t>Master Process</w:t>
            </w:r>
            <w:r w:rsidR="00766A8C">
              <w:rPr>
                <w:noProof/>
                <w:webHidden/>
              </w:rPr>
              <w:tab/>
            </w:r>
            <w:r w:rsidR="00766A8C">
              <w:rPr>
                <w:noProof/>
                <w:webHidden/>
              </w:rPr>
              <w:fldChar w:fldCharType="begin"/>
            </w:r>
            <w:r w:rsidR="00766A8C">
              <w:rPr>
                <w:noProof/>
                <w:webHidden/>
              </w:rPr>
              <w:instrText xml:space="preserve"> PAGEREF _Toc77756854 \h </w:instrText>
            </w:r>
            <w:r w:rsidR="00766A8C">
              <w:rPr>
                <w:noProof/>
                <w:webHidden/>
              </w:rPr>
            </w:r>
            <w:r w:rsidR="00766A8C">
              <w:rPr>
                <w:noProof/>
                <w:webHidden/>
              </w:rPr>
              <w:fldChar w:fldCharType="separate"/>
            </w:r>
            <w:r w:rsidR="00766A8C">
              <w:rPr>
                <w:noProof/>
                <w:webHidden/>
              </w:rPr>
              <w:t>7</w:t>
            </w:r>
            <w:r w:rsidR="00766A8C">
              <w:rPr>
                <w:noProof/>
                <w:webHidden/>
              </w:rPr>
              <w:fldChar w:fldCharType="end"/>
            </w:r>
          </w:hyperlink>
        </w:p>
        <w:p w14:paraId="54E9B889" w14:textId="1B93A72E" w:rsidR="00766A8C" w:rsidRDefault="009E4B8B">
          <w:pPr>
            <w:pStyle w:val="TOC3"/>
            <w:rPr>
              <w:rFonts w:asciiTheme="minorHAnsi" w:eastAsiaTheme="minorEastAsia" w:hAnsiTheme="minorHAnsi"/>
              <w:noProof/>
              <w:sz w:val="22"/>
              <w:lang w:val="fr-BE" w:eastAsia="fr-BE"/>
            </w:rPr>
          </w:pPr>
          <w:hyperlink w:anchor="_Toc77756855" w:history="1">
            <w:r w:rsidR="00766A8C" w:rsidRPr="008667DD">
              <w:rPr>
                <w:rStyle w:val="Hyperlink"/>
                <w:noProof/>
              </w:rPr>
              <w:t>5.2.2</w:t>
            </w:r>
            <w:r w:rsidR="00766A8C">
              <w:rPr>
                <w:rFonts w:asciiTheme="minorHAnsi" w:eastAsiaTheme="minorEastAsia" w:hAnsiTheme="minorHAnsi"/>
                <w:noProof/>
                <w:sz w:val="22"/>
                <w:lang w:val="fr-BE" w:eastAsia="fr-BE"/>
              </w:rPr>
              <w:tab/>
            </w:r>
            <w:r w:rsidR="00766A8C" w:rsidRPr="008667DD">
              <w:rPr>
                <w:rStyle w:val="Hyperlink"/>
                <w:noProof/>
              </w:rPr>
              <w:t>Exceptional sub-processes</w:t>
            </w:r>
            <w:r w:rsidR="00766A8C">
              <w:rPr>
                <w:noProof/>
                <w:webHidden/>
              </w:rPr>
              <w:tab/>
            </w:r>
            <w:r w:rsidR="00766A8C">
              <w:rPr>
                <w:noProof/>
                <w:webHidden/>
              </w:rPr>
              <w:fldChar w:fldCharType="begin"/>
            </w:r>
            <w:r w:rsidR="00766A8C">
              <w:rPr>
                <w:noProof/>
                <w:webHidden/>
              </w:rPr>
              <w:instrText xml:space="preserve"> PAGEREF _Toc77756855 \h </w:instrText>
            </w:r>
            <w:r w:rsidR="00766A8C">
              <w:rPr>
                <w:noProof/>
                <w:webHidden/>
              </w:rPr>
            </w:r>
            <w:r w:rsidR="00766A8C">
              <w:rPr>
                <w:noProof/>
                <w:webHidden/>
              </w:rPr>
              <w:fldChar w:fldCharType="separate"/>
            </w:r>
            <w:r w:rsidR="00766A8C">
              <w:rPr>
                <w:noProof/>
                <w:webHidden/>
              </w:rPr>
              <w:t>10</w:t>
            </w:r>
            <w:r w:rsidR="00766A8C">
              <w:rPr>
                <w:noProof/>
                <w:webHidden/>
              </w:rPr>
              <w:fldChar w:fldCharType="end"/>
            </w:r>
          </w:hyperlink>
        </w:p>
        <w:p w14:paraId="25594A8C" w14:textId="73D00834" w:rsidR="00766A8C" w:rsidRDefault="009E4B8B">
          <w:pPr>
            <w:pStyle w:val="TOC3"/>
            <w:rPr>
              <w:rFonts w:asciiTheme="minorHAnsi" w:eastAsiaTheme="minorEastAsia" w:hAnsiTheme="minorHAnsi"/>
              <w:noProof/>
              <w:sz w:val="22"/>
              <w:lang w:val="fr-BE" w:eastAsia="fr-BE"/>
            </w:rPr>
          </w:pPr>
          <w:hyperlink w:anchor="_Toc77756856" w:history="1">
            <w:r w:rsidR="00766A8C" w:rsidRPr="008667DD">
              <w:rPr>
                <w:rStyle w:val="Hyperlink"/>
                <w:noProof/>
              </w:rPr>
              <w:t>5.2.3</w:t>
            </w:r>
            <w:r w:rsidR="00766A8C">
              <w:rPr>
                <w:rFonts w:asciiTheme="minorHAnsi" w:eastAsiaTheme="minorEastAsia" w:hAnsiTheme="minorHAnsi"/>
                <w:noProof/>
                <w:sz w:val="22"/>
                <w:lang w:val="fr-BE" w:eastAsia="fr-BE"/>
              </w:rPr>
              <w:tab/>
            </w:r>
            <w:r w:rsidR="00766A8C" w:rsidRPr="008667DD">
              <w:rPr>
                <w:rStyle w:val="Hyperlink"/>
                <w:noProof/>
              </w:rPr>
              <w:t>Documents attachments</w:t>
            </w:r>
            <w:r w:rsidR="00766A8C">
              <w:rPr>
                <w:noProof/>
                <w:webHidden/>
              </w:rPr>
              <w:tab/>
            </w:r>
            <w:r w:rsidR="00766A8C">
              <w:rPr>
                <w:noProof/>
                <w:webHidden/>
              </w:rPr>
              <w:fldChar w:fldCharType="begin"/>
            </w:r>
            <w:r w:rsidR="00766A8C">
              <w:rPr>
                <w:noProof/>
                <w:webHidden/>
              </w:rPr>
              <w:instrText xml:space="preserve"> PAGEREF _Toc77756856 \h </w:instrText>
            </w:r>
            <w:r w:rsidR="00766A8C">
              <w:rPr>
                <w:noProof/>
                <w:webHidden/>
              </w:rPr>
            </w:r>
            <w:r w:rsidR="00766A8C">
              <w:rPr>
                <w:noProof/>
                <w:webHidden/>
              </w:rPr>
              <w:fldChar w:fldCharType="separate"/>
            </w:r>
            <w:r w:rsidR="00766A8C">
              <w:rPr>
                <w:noProof/>
                <w:webHidden/>
              </w:rPr>
              <w:t>17</w:t>
            </w:r>
            <w:r w:rsidR="00766A8C">
              <w:rPr>
                <w:noProof/>
                <w:webHidden/>
              </w:rPr>
              <w:fldChar w:fldCharType="end"/>
            </w:r>
          </w:hyperlink>
        </w:p>
        <w:p w14:paraId="6D8D9594" w14:textId="4536A873" w:rsidR="00766A8C" w:rsidRDefault="009E4B8B">
          <w:pPr>
            <w:pStyle w:val="TOC1"/>
            <w:rPr>
              <w:rFonts w:asciiTheme="minorHAnsi" w:eastAsiaTheme="minorEastAsia" w:hAnsiTheme="minorHAnsi" w:cstheme="minorBidi"/>
              <w:noProof/>
              <w:sz w:val="22"/>
              <w:szCs w:val="22"/>
              <w:lang w:val="fr-BE" w:eastAsia="fr-BE"/>
            </w:rPr>
          </w:pPr>
          <w:hyperlink w:anchor="_Toc77756857" w:history="1">
            <w:r w:rsidR="00766A8C" w:rsidRPr="008667DD">
              <w:rPr>
                <w:rStyle w:val="Hyperlink"/>
                <w:rFonts w:eastAsiaTheme="majorEastAsia"/>
                <w:noProof/>
              </w:rPr>
              <w:t>6</w:t>
            </w:r>
            <w:r w:rsidR="00766A8C">
              <w:rPr>
                <w:rFonts w:asciiTheme="minorHAnsi" w:eastAsiaTheme="minorEastAsia" w:hAnsiTheme="minorHAnsi" w:cstheme="minorBidi"/>
                <w:noProof/>
                <w:sz w:val="22"/>
                <w:szCs w:val="22"/>
                <w:lang w:val="fr-BE" w:eastAsia="fr-BE"/>
              </w:rPr>
              <w:tab/>
            </w:r>
            <w:r w:rsidR="00766A8C" w:rsidRPr="008667DD">
              <w:rPr>
                <w:rStyle w:val="Hyperlink"/>
                <w:rFonts w:eastAsiaTheme="majorEastAsia"/>
                <w:noProof/>
              </w:rPr>
              <w:t>Appendix</w:t>
            </w:r>
            <w:r w:rsidR="00766A8C">
              <w:rPr>
                <w:noProof/>
                <w:webHidden/>
              </w:rPr>
              <w:tab/>
            </w:r>
            <w:r w:rsidR="00766A8C">
              <w:rPr>
                <w:noProof/>
                <w:webHidden/>
              </w:rPr>
              <w:fldChar w:fldCharType="begin"/>
            </w:r>
            <w:r w:rsidR="00766A8C">
              <w:rPr>
                <w:noProof/>
                <w:webHidden/>
              </w:rPr>
              <w:instrText xml:space="preserve"> PAGEREF _Toc77756857 \h </w:instrText>
            </w:r>
            <w:r w:rsidR="00766A8C">
              <w:rPr>
                <w:noProof/>
                <w:webHidden/>
              </w:rPr>
            </w:r>
            <w:r w:rsidR="00766A8C">
              <w:rPr>
                <w:noProof/>
                <w:webHidden/>
              </w:rPr>
              <w:fldChar w:fldCharType="separate"/>
            </w:r>
            <w:r w:rsidR="00766A8C">
              <w:rPr>
                <w:noProof/>
                <w:webHidden/>
              </w:rPr>
              <w:t>18</w:t>
            </w:r>
            <w:r w:rsidR="00766A8C">
              <w:rPr>
                <w:noProof/>
                <w:webHidden/>
              </w:rPr>
              <w:fldChar w:fldCharType="end"/>
            </w:r>
          </w:hyperlink>
        </w:p>
        <w:p w14:paraId="6BB03BDC" w14:textId="5D8A132C" w:rsidR="00766A8C" w:rsidRDefault="009E4B8B">
          <w:pPr>
            <w:pStyle w:val="TOC2"/>
            <w:rPr>
              <w:rFonts w:asciiTheme="minorHAnsi" w:eastAsiaTheme="minorEastAsia" w:hAnsiTheme="minorHAnsi"/>
              <w:noProof/>
              <w:sz w:val="22"/>
              <w:lang w:val="fr-BE" w:eastAsia="fr-BE"/>
            </w:rPr>
          </w:pPr>
          <w:hyperlink w:anchor="_Toc77756858" w:history="1">
            <w:r w:rsidR="00766A8C" w:rsidRPr="008667DD">
              <w:rPr>
                <w:rStyle w:val="Hyperlink"/>
                <w:noProof/>
              </w:rPr>
              <w:t>6.1</w:t>
            </w:r>
            <w:r w:rsidR="00766A8C">
              <w:rPr>
                <w:rFonts w:asciiTheme="minorHAnsi" w:eastAsiaTheme="minorEastAsia" w:hAnsiTheme="minorHAnsi"/>
                <w:noProof/>
                <w:sz w:val="22"/>
                <w:lang w:val="fr-BE" w:eastAsia="fr-BE"/>
              </w:rPr>
              <w:tab/>
            </w:r>
            <w:r w:rsidR="00766A8C" w:rsidRPr="008667DD">
              <w:rPr>
                <w:rStyle w:val="Hyperlink"/>
                <w:noProof/>
              </w:rPr>
              <w:t>XSD Schemas</w:t>
            </w:r>
            <w:r w:rsidR="00766A8C">
              <w:rPr>
                <w:noProof/>
                <w:webHidden/>
              </w:rPr>
              <w:tab/>
            </w:r>
            <w:r w:rsidR="00766A8C">
              <w:rPr>
                <w:noProof/>
                <w:webHidden/>
              </w:rPr>
              <w:fldChar w:fldCharType="begin"/>
            </w:r>
            <w:r w:rsidR="00766A8C">
              <w:rPr>
                <w:noProof/>
                <w:webHidden/>
              </w:rPr>
              <w:instrText xml:space="preserve"> PAGEREF _Toc77756858 \h </w:instrText>
            </w:r>
            <w:r w:rsidR="00766A8C">
              <w:rPr>
                <w:noProof/>
                <w:webHidden/>
              </w:rPr>
            </w:r>
            <w:r w:rsidR="00766A8C">
              <w:rPr>
                <w:noProof/>
                <w:webHidden/>
              </w:rPr>
              <w:fldChar w:fldCharType="separate"/>
            </w:r>
            <w:r w:rsidR="00766A8C">
              <w:rPr>
                <w:noProof/>
                <w:webHidden/>
              </w:rPr>
              <w:t>18</w:t>
            </w:r>
            <w:r w:rsidR="00766A8C">
              <w:rPr>
                <w:noProof/>
                <w:webHidden/>
              </w:rPr>
              <w:fldChar w:fldCharType="end"/>
            </w:r>
          </w:hyperlink>
        </w:p>
        <w:p w14:paraId="62F552BE" w14:textId="29F1C06F" w:rsidR="00766A8C" w:rsidRDefault="009E4B8B">
          <w:pPr>
            <w:pStyle w:val="TOC3"/>
            <w:rPr>
              <w:rFonts w:asciiTheme="minorHAnsi" w:eastAsiaTheme="minorEastAsia" w:hAnsiTheme="minorHAnsi"/>
              <w:noProof/>
              <w:sz w:val="22"/>
              <w:lang w:val="fr-BE" w:eastAsia="fr-BE"/>
            </w:rPr>
          </w:pPr>
          <w:hyperlink w:anchor="_Toc77756859" w:history="1">
            <w:r w:rsidR="00766A8C" w:rsidRPr="008667DD">
              <w:rPr>
                <w:rStyle w:val="Hyperlink"/>
                <w:noProof/>
              </w:rPr>
              <w:t>6.1.1</w:t>
            </w:r>
            <w:r w:rsidR="00766A8C">
              <w:rPr>
                <w:rFonts w:asciiTheme="minorHAnsi" w:eastAsiaTheme="minorEastAsia" w:hAnsiTheme="minorHAnsi"/>
                <w:noProof/>
                <w:sz w:val="22"/>
                <w:lang w:val="fr-BE" w:eastAsia="fr-BE"/>
              </w:rPr>
              <w:tab/>
            </w:r>
            <w:r w:rsidR="00766A8C" w:rsidRPr="008667DD">
              <w:rPr>
                <w:rStyle w:val="Hyperlink"/>
                <w:noProof/>
              </w:rPr>
              <w:t>Description</w:t>
            </w:r>
            <w:r w:rsidR="00766A8C">
              <w:rPr>
                <w:noProof/>
                <w:webHidden/>
              </w:rPr>
              <w:tab/>
            </w:r>
            <w:r w:rsidR="00766A8C">
              <w:rPr>
                <w:noProof/>
                <w:webHidden/>
              </w:rPr>
              <w:fldChar w:fldCharType="begin"/>
            </w:r>
            <w:r w:rsidR="00766A8C">
              <w:rPr>
                <w:noProof/>
                <w:webHidden/>
              </w:rPr>
              <w:instrText xml:space="preserve"> PAGEREF _Toc77756859 \h </w:instrText>
            </w:r>
            <w:r w:rsidR="00766A8C">
              <w:rPr>
                <w:noProof/>
                <w:webHidden/>
              </w:rPr>
            </w:r>
            <w:r w:rsidR="00766A8C">
              <w:rPr>
                <w:noProof/>
                <w:webHidden/>
              </w:rPr>
              <w:fldChar w:fldCharType="separate"/>
            </w:r>
            <w:r w:rsidR="00766A8C">
              <w:rPr>
                <w:noProof/>
                <w:webHidden/>
              </w:rPr>
              <w:t>18</w:t>
            </w:r>
            <w:r w:rsidR="00766A8C">
              <w:rPr>
                <w:noProof/>
                <w:webHidden/>
              </w:rPr>
              <w:fldChar w:fldCharType="end"/>
            </w:r>
          </w:hyperlink>
        </w:p>
        <w:p w14:paraId="78742B8C" w14:textId="38BC458A" w:rsidR="00766A8C" w:rsidRDefault="009E4B8B">
          <w:pPr>
            <w:pStyle w:val="TOC3"/>
            <w:rPr>
              <w:rFonts w:asciiTheme="minorHAnsi" w:eastAsiaTheme="minorEastAsia" w:hAnsiTheme="minorHAnsi"/>
              <w:noProof/>
              <w:sz w:val="22"/>
              <w:lang w:val="fr-BE" w:eastAsia="fr-BE"/>
            </w:rPr>
          </w:pPr>
          <w:hyperlink w:anchor="_Toc77756860" w:history="1">
            <w:r w:rsidR="00766A8C" w:rsidRPr="008667DD">
              <w:rPr>
                <w:rStyle w:val="Hyperlink"/>
                <w:noProof/>
              </w:rPr>
              <w:t>6.1.2</w:t>
            </w:r>
            <w:r w:rsidR="00766A8C">
              <w:rPr>
                <w:rFonts w:asciiTheme="minorHAnsi" w:eastAsiaTheme="minorEastAsia" w:hAnsiTheme="minorHAnsi"/>
                <w:noProof/>
                <w:sz w:val="22"/>
                <w:lang w:val="fr-BE" w:eastAsia="fr-BE"/>
              </w:rPr>
              <w:tab/>
            </w:r>
            <w:r w:rsidR="00766A8C" w:rsidRPr="008667DD">
              <w:rPr>
                <w:rStyle w:val="Hyperlink"/>
                <w:noProof/>
              </w:rPr>
              <w:t>Location</w:t>
            </w:r>
            <w:r w:rsidR="00766A8C">
              <w:rPr>
                <w:noProof/>
                <w:webHidden/>
              </w:rPr>
              <w:tab/>
            </w:r>
            <w:r w:rsidR="00766A8C">
              <w:rPr>
                <w:noProof/>
                <w:webHidden/>
              </w:rPr>
              <w:fldChar w:fldCharType="begin"/>
            </w:r>
            <w:r w:rsidR="00766A8C">
              <w:rPr>
                <w:noProof/>
                <w:webHidden/>
              </w:rPr>
              <w:instrText xml:space="preserve"> PAGEREF _Toc77756860 \h </w:instrText>
            </w:r>
            <w:r w:rsidR="00766A8C">
              <w:rPr>
                <w:noProof/>
                <w:webHidden/>
              </w:rPr>
            </w:r>
            <w:r w:rsidR="00766A8C">
              <w:rPr>
                <w:noProof/>
                <w:webHidden/>
              </w:rPr>
              <w:fldChar w:fldCharType="separate"/>
            </w:r>
            <w:r w:rsidR="00766A8C">
              <w:rPr>
                <w:noProof/>
                <w:webHidden/>
              </w:rPr>
              <w:t>18</w:t>
            </w:r>
            <w:r w:rsidR="00766A8C">
              <w:rPr>
                <w:noProof/>
                <w:webHidden/>
              </w:rPr>
              <w:fldChar w:fldCharType="end"/>
            </w:r>
          </w:hyperlink>
        </w:p>
        <w:p w14:paraId="1BB7829D" w14:textId="735A2085" w:rsidR="00766A8C" w:rsidRDefault="009E4B8B">
          <w:pPr>
            <w:pStyle w:val="TOC2"/>
            <w:rPr>
              <w:rFonts w:asciiTheme="minorHAnsi" w:eastAsiaTheme="minorEastAsia" w:hAnsiTheme="minorHAnsi"/>
              <w:noProof/>
              <w:sz w:val="22"/>
              <w:lang w:val="fr-BE" w:eastAsia="fr-BE"/>
            </w:rPr>
          </w:pPr>
          <w:hyperlink w:anchor="_Toc77756861" w:history="1">
            <w:r w:rsidR="00766A8C" w:rsidRPr="008667DD">
              <w:rPr>
                <w:rStyle w:val="Hyperlink"/>
                <w:noProof/>
              </w:rPr>
              <w:t>6.2</w:t>
            </w:r>
            <w:r w:rsidR="00766A8C">
              <w:rPr>
                <w:rFonts w:asciiTheme="minorHAnsi" w:eastAsiaTheme="minorEastAsia" w:hAnsiTheme="minorHAnsi"/>
                <w:noProof/>
                <w:sz w:val="22"/>
                <w:lang w:val="fr-BE" w:eastAsia="fr-BE"/>
              </w:rPr>
              <w:tab/>
            </w:r>
            <w:r w:rsidR="00766A8C" w:rsidRPr="008667DD">
              <w:rPr>
                <w:rStyle w:val="Hyperlink"/>
                <w:noProof/>
              </w:rPr>
              <w:t>Codes lists</w:t>
            </w:r>
            <w:r w:rsidR="00766A8C">
              <w:rPr>
                <w:noProof/>
                <w:webHidden/>
              </w:rPr>
              <w:tab/>
            </w:r>
            <w:r w:rsidR="00766A8C">
              <w:rPr>
                <w:noProof/>
                <w:webHidden/>
              </w:rPr>
              <w:fldChar w:fldCharType="begin"/>
            </w:r>
            <w:r w:rsidR="00766A8C">
              <w:rPr>
                <w:noProof/>
                <w:webHidden/>
              </w:rPr>
              <w:instrText xml:space="preserve"> PAGEREF _Toc77756861 \h </w:instrText>
            </w:r>
            <w:r w:rsidR="00766A8C">
              <w:rPr>
                <w:noProof/>
                <w:webHidden/>
              </w:rPr>
            </w:r>
            <w:r w:rsidR="00766A8C">
              <w:rPr>
                <w:noProof/>
                <w:webHidden/>
              </w:rPr>
              <w:fldChar w:fldCharType="separate"/>
            </w:r>
            <w:r w:rsidR="00766A8C">
              <w:rPr>
                <w:noProof/>
                <w:webHidden/>
              </w:rPr>
              <w:t>18</w:t>
            </w:r>
            <w:r w:rsidR="00766A8C">
              <w:rPr>
                <w:noProof/>
                <w:webHidden/>
              </w:rPr>
              <w:fldChar w:fldCharType="end"/>
            </w:r>
          </w:hyperlink>
        </w:p>
        <w:p w14:paraId="6A1A721C" w14:textId="7ACA4628" w:rsidR="00766A8C" w:rsidRDefault="009E4B8B">
          <w:pPr>
            <w:pStyle w:val="TOC3"/>
            <w:rPr>
              <w:rFonts w:asciiTheme="minorHAnsi" w:eastAsiaTheme="minorEastAsia" w:hAnsiTheme="minorHAnsi"/>
              <w:noProof/>
              <w:sz w:val="22"/>
              <w:lang w:val="fr-BE" w:eastAsia="fr-BE"/>
            </w:rPr>
          </w:pPr>
          <w:hyperlink w:anchor="_Toc77756862" w:history="1">
            <w:r w:rsidR="00766A8C" w:rsidRPr="008667DD">
              <w:rPr>
                <w:rStyle w:val="Hyperlink"/>
                <w:noProof/>
              </w:rPr>
              <w:t>6.2.1</w:t>
            </w:r>
            <w:r w:rsidR="00766A8C">
              <w:rPr>
                <w:rFonts w:asciiTheme="minorHAnsi" w:eastAsiaTheme="minorEastAsia" w:hAnsiTheme="minorHAnsi"/>
                <w:noProof/>
                <w:sz w:val="22"/>
                <w:lang w:val="fr-BE" w:eastAsia="fr-BE"/>
              </w:rPr>
              <w:tab/>
            </w:r>
            <w:r w:rsidR="00766A8C" w:rsidRPr="008667DD">
              <w:rPr>
                <w:rStyle w:val="Hyperlink"/>
                <w:noProof/>
              </w:rPr>
              <w:t>Description</w:t>
            </w:r>
            <w:r w:rsidR="00766A8C">
              <w:rPr>
                <w:noProof/>
                <w:webHidden/>
              </w:rPr>
              <w:tab/>
            </w:r>
            <w:r w:rsidR="00766A8C">
              <w:rPr>
                <w:noProof/>
                <w:webHidden/>
              </w:rPr>
              <w:fldChar w:fldCharType="begin"/>
            </w:r>
            <w:r w:rsidR="00766A8C">
              <w:rPr>
                <w:noProof/>
                <w:webHidden/>
              </w:rPr>
              <w:instrText xml:space="preserve"> PAGEREF _Toc77756862 \h </w:instrText>
            </w:r>
            <w:r w:rsidR="00766A8C">
              <w:rPr>
                <w:noProof/>
                <w:webHidden/>
              </w:rPr>
            </w:r>
            <w:r w:rsidR="00766A8C">
              <w:rPr>
                <w:noProof/>
                <w:webHidden/>
              </w:rPr>
              <w:fldChar w:fldCharType="separate"/>
            </w:r>
            <w:r w:rsidR="00766A8C">
              <w:rPr>
                <w:noProof/>
                <w:webHidden/>
              </w:rPr>
              <w:t>18</w:t>
            </w:r>
            <w:r w:rsidR="00766A8C">
              <w:rPr>
                <w:noProof/>
                <w:webHidden/>
              </w:rPr>
              <w:fldChar w:fldCharType="end"/>
            </w:r>
          </w:hyperlink>
        </w:p>
        <w:p w14:paraId="13989B67" w14:textId="7EFDE8CA" w:rsidR="00766A8C" w:rsidRDefault="009E4B8B">
          <w:pPr>
            <w:pStyle w:val="TOC3"/>
            <w:rPr>
              <w:rFonts w:asciiTheme="minorHAnsi" w:eastAsiaTheme="minorEastAsia" w:hAnsiTheme="minorHAnsi"/>
              <w:noProof/>
              <w:sz w:val="22"/>
              <w:lang w:val="fr-BE" w:eastAsia="fr-BE"/>
            </w:rPr>
          </w:pPr>
          <w:hyperlink w:anchor="_Toc77756863" w:history="1">
            <w:r w:rsidR="00766A8C" w:rsidRPr="008667DD">
              <w:rPr>
                <w:rStyle w:val="Hyperlink"/>
                <w:noProof/>
              </w:rPr>
              <w:t>6.2.2</w:t>
            </w:r>
            <w:r w:rsidR="00766A8C">
              <w:rPr>
                <w:rFonts w:asciiTheme="minorHAnsi" w:eastAsiaTheme="minorEastAsia" w:hAnsiTheme="minorHAnsi"/>
                <w:noProof/>
                <w:sz w:val="22"/>
                <w:lang w:val="fr-BE" w:eastAsia="fr-BE"/>
              </w:rPr>
              <w:tab/>
            </w:r>
            <w:r w:rsidR="00766A8C" w:rsidRPr="008667DD">
              <w:rPr>
                <w:rStyle w:val="Hyperlink"/>
                <w:noProof/>
              </w:rPr>
              <w:t>Location</w:t>
            </w:r>
            <w:r w:rsidR="00766A8C">
              <w:rPr>
                <w:noProof/>
                <w:webHidden/>
              </w:rPr>
              <w:tab/>
            </w:r>
            <w:r w:rsidR="00766A8C">
              <w:rPr>
                <w:noProof/>
                <w:webHidden/>
              </w:rPr>
              <w:fldChar w:fldCharType="begin"/>
            </w:r>
            <w:r w:rsidR="00766A8C">
              <w:rPr>
                <w:noProof/>
                <w:webHidden/>
              </w:rPr>
              <w:instrText xml:space="preserve"> PAGEREF _Toc77756863 \h </w:instrText>
            </w:r>
            <w:r w:rsidR="00766A8C">
              <w:rPr>
                <w:noProof/>
                <w:webHidden/>
              </w:rPr>
            </w:r>
            <w:r w:rsidR="00766A8C">
              <w:rPr>
                <w:noProof/>
                <w:webHidden/>
              </w:rPr>
              <w:fldChar w:fldCharType="separate"/>
            </w:r>
            <w:r w:rsidR="00766A8C">
              <w:rPr>
                <w:noProof/>
                <w:webHidden/>
              </w:rPr>
              <w:t>18</w:t>
            </w:r>
            <w:r w:rsidR="00766A8C">
              <w:rPr>
                <w:noProof/>
                <w:webHidden/>
              </w:rPr>
              <w:fldChar w:fldCharType="end"/>
            </w:r>
          </w:hyperlink>
        </w:p>
        <w:p w14:paraId="608E823A" w14:textId="7137A006" w:rsidR="00766A8C" w:rsidRDefault="009E4B8B">
          <w:pPr>
            <w:pStyle w:val="TOC2"/>
            <w:rPr>
              <w:rFonts w:asciiTheme="minorHAnsi" w:eastAsiaTheme="minorEastAsia" w:hAnsiTheme="minorHAnsi"/>
              <w:noProof/>
              <w:sz w:val="22"/>
              <w:lang w:val="fr-BE" w:eastAsia="fr-BE"/>
            </w:rPr>
          </w:pPr>
          <w:hyperlink w:anchor="_Toc77756864" w:history="1">
            <w:r w:rsidR="00766A8C" w:rsidRPr="008667DD">
              <w:rPr>
                <w:rStyle w:val="Hyperlink"/>
                <w:noProof/>
              </w:rPr>
              <w:t>6.3</w:t>
            </w:r>
            <w:r w:rsidR="00766A8C">
              <w:rPr>
                <w:rFonts w:asciiTheme="minorHAnsi" w:eastAsiaTheme="minorEastAsia" w:hAnsiTheme="minorHAnsi"/>
                <w:noProof/>
                <w:sz w:val="22"/>
                <w:lang w:val="fr-BE" w:eastAsia="fr-BE"/>
              </w:rPr>
              <w:tab/>
            </w:r>
            <w:r w:rsidR="00766A8C" w:rsidRPr="008667DD">
              <w:rPr>
                <w:rStyle w:val="Hyperlink"/>
                <w:noProof/>
              </w:rPr>
              <w:t>Validation rules</w:t>
            </w:r>
            <w:r w:rsidR="00766A8C">
              <w:rPr>
                <w:noProof/>
                <w:webHidden/>
              </w:rPr>
              <w:tab/>
            </w:r>
            <w:r w:rsidR="00766A8C">
              <w:rPr>
                <w:noProof/>
                <w:webHidden/>
              </w:rPr>
              <w:fldChar w:fldCharType="begin"/>
            </w:r>
            <w:r w:rsidR="00766A8C">
              <w:rPr>
                <w:noProof/>
                <w:webHidden/>
              </w:rPr>
              <w:instrText xml:space="preserve"> PAGEREF _Toc77756864 \h </w:instrText>
            </w:r>
            <w:r w:rsidR="00766A8C">
              <w:rPr>
                <w:noProof/>
                <w:webHidden/>
              </w:rPr>
            </w:r>
            <w:r w:rsidR="00766A8C">
              <w:rPr>
                <w:noProof/>
                <w:webHidden/>
              </w:rPr>
              <w:fldChar w:fldCharType="separate"/>
            </w:r>
            <w:r w:rsidR="00766A8C">
              <w:rPr>
                <w:noProof/>
                <w:webHidden/>
              </w:rPr>
              <w:t>19</w:t>
            </w:r>
            <w:r w:rsidR="00766A8C">
              <w:rPr>
                <w:noProof/>
                <w:webHidden/>
              </w:rPr>
              <w:fldChar w:fldCharType="end"/>
            </w:r>
          </w:hyperlink>
        </w:p>
        <w:p w14:paraId="5626D3AB" w14:textId="308C2EBE" w:rsidR="00766A8C" w:rsidRDefault="009E4B8B">
          <w:pPr>
            <w:pStyle w:val="TOC3"/>
            <w:rPr>
              <w:rFonts w:asciiTheme="minorHAnsi" w:eastAsiaTheme="minorEastAsia" w:hAnsiTheme="minorHAnsi"/>
              <w:noProof/>
              <w:sz w:val="22"/>
              <w:lang w:val="fr-BE" w:eastAsia="fr-BE"/>
            </w:rPr>
          </w:pPr>
          <w:hyperlink w:anchor="_Toc77756865" w:history="1">
            <w:r w:rsidR="00766A8C" w:rsidRPr="008667DD">
              <w:rPr>
                <w:rStyle w:val="Hyperlink"/>
                <w:noProof/>
              </w:rPr>
              <w:t>6.3.1</w:t>
            </w:r>
            <w:r w:rsidR="00766A8C">
              <w:rPr>
                <w:rFonts w:asciiTheme="minorHAnsi" w:eastAsiaTheme="minorEastAsia" w:hAnsiTheme="minorHAnsi"/>
                <w:noProof/>
                <w:sz w:val="22"/>
                <w:lang w:val="fr-BE" w:eastAsia="fr-BE"/>
              </w:rPr>
              <w:tab/>
            </w:r>
            <w:r w:rsidR="00766A8C" w:rsidRPr="008667DD">
              <w:rPr>
                <w:rStyle w:val="Hyperlink"/>
                <w:noProof/>
              </w:rPr>
              <w:t>Description</w:t>
            </w:r>
            <w:r w:rsidR="00766A8C">
              <w:rPr>
                <w:noProof/>
                <w:webHidden/>
              </w:rPr>
              <w:tab/>
            </w:r>
            <w:r w:rsidR="00766A8C">
              <w:rPr>
                <w:noProof/>
                <w:webHidden/>
              </w:rPr>
              <w:fldChar w:fldCharType="begin"/>
            </w:r>
            <w:r w:rsidR="00766A8C">
              <w:rPr>
                <w:noProof/>
                <w:webHidden/>
              </w:rPr>
              <w:instrText xml:space="preserve"> PAGEREF _Toc77756865 \h </w:instrText>
            </w:r>
            <w:r w:rsidR="00766A8C">
              <w:rPr>
                <w:noProof/>
                <w:webHidden/>
              </w:rPr>
            </w:r>
            <w:r w:rsidR="00766A8C">
              <w:rPr>
                <w:noProof/>
                <w:webHidden/>
              </w:rPr>
              <w:fldChar w:fldCharType="separate"/>
            </w:r>
            <w:r w:rsidR="00766A8C">
              <w:rPr>
                <w:noProof/>
                <w:webHidden/>
              </w:rPr>
              <w:t>19</w:t>
            </w:r>
            <w:r w:rsidR="00766A8C">
              <w:rPr>
                <w:noProof/>
                <w:webHidden/>
              </w:rPr>
              <w:fldChar w:fldCharType="end"/>
            </w:r>
          </w:hyperlink>
        </w:p>
        <w:p w14:paraId="2A9336D7" w14:textId="5BDFAF34" w:rsidR="00766A8C" w:rsidRDefault="009E4B8B">
          <w:pPr>
            <w:pStyle w:val="TOC3"/>
            <w:rPr>
              <w:rFonts w:asciiTheme="minorHAnsi" w:eastAsiaTheme="minorEastAsia" w:hAnsiTheme="minorHAnsi"/>
              <w:noProof/>
              <w:sz w:val="22"/>
              <w:lang w:val="fr-BE" w:eastAsia="fr-BE"/>
            </w:rPr>
          </w:pPr>
          <w:hyperlink w:anchor="_Toc77756866" w:history="1">
            <w:r w:rsidR="00766A8C" w:rsidRPr="008667DD">
              <w:rPr>
                <w:rStyle w:val="Hyperlink"/>
                <w:noProof/>
              </w:rPr>
              <w:t>6.3.2</w:t>
            </w:r>
            <w:r w:rsidR="00766A8C">
              <w:rPr>
                <w:rFonts w:asciiTheme="minorHAnsi" w:eastAsiaTheme="minorEastAsia" w:hAnsiTheme="minorHAnsi"/>
                <w:noProof/>
                <w:sz w:val="22"/>
                <w:lang w:val="fr-BE" w:eastAsia="fr-BE"/>
              </w:rPr>
              <w:tab/>
            </w:r>
            <w:r w:rsidR="00766A8C" w:rsidRPr="008667DD">
              <w:rPr>
                <w:rStyle w:val="Hyperlink"/>
                <w:noProof/>
              </w:rPr>
              <w:t>Location</w:t>
            </w:r>
            <w:r w:rsidR="00766A8C">
              <w:rPr>
                <w:noProof/>
                <w:webHidden/>
              </w:rPr>
              <w:tab/>
            </w:r>
            <w:r w:rsidR="00766A8C">
              <w:rPr>
                <w:noProof/>
                <w:webHidden/>
              </w:rPr>
              <w:fldChar w:fldCharType="begin"/>
            </w:r>
            <w:r w:rsidR="00766A8C">
              <w:rPr>
                <w:noProof/>
                <w:webHidden/>
              </w:rPr>
              <w:instrText xml:space="preserve"> PAGEREF _Toc77756866 \h </w:instrText>
            </w:r>
            <w:r w:rsidR="00766A8C">
              <w:rPr>
                <w:noProof/>
                <w:webHidden/>
              </w:rPr>
            </w:r>
            <w:r w:rsidR="00766A8C">
              <w:rPr>
                <w:noProof/>
                <w:webHidden/>
              </w:rPr>
              <w:fldChar w:fldCharType="separate"/>
            </w:r>
            <w:r w:rsidR="00766A8C">
              <w:rPr>
                <w:noProof/>
                <w:webHidden/>
              </w:rPr>
              <w:t>19</w:t>
            </w:r>
            <w:r w:rsidR="00766A8C">
              <w:rPr>
                <w:noProof/>
                <w:webHidden/>
              </w:rPr>
              <w:fldChar w:fldCharType="end"/>
            </w:r>
          </w:hyperlink>
        </w:p>
        <w:p w14:paraId="78EEC4E5" w14:textId="6CABA946" w:rsidR="009A0056" w:rsidRPr="00A34157" w:rsidRDefault="009A0056" w:rsidP="009A0056">
          <w:r w:rsidRPr="00A34157">
            <w:rPr>
              <w:b/>
              <w:bCs/>
              <w:noProof/>
            </w:rPr>
            <w:fldChar w:fldCharType="end"/>
          </w:r>
        </w:p>
      </w:sdtContent>
    </w:sdt>
    <w:p w14:paraId="433570D9" w14:textId="77777777" w:rsidR="00FF48B0" w:rsidRPr="00A34157" w:rsidRDefault="00FF48B0" w:rsidP="00FF48B0">
      <w:pPr>
        <w:pStyle w:val="TOC1"/>
        <w:rPr>
          <w:rFonts w:asciiTheme="minorHAnsi" w:eastAsiaTheme="minorEastAsia" w:hAnsiTheme="minorHAnsi" w:cstheme="minorBidi"/>
          <w:noProof/>
          <w:sz w:val="22"/>
          <w:szCs w:val="22"/>
          <w:lang w:eastAsia="en-GB"/>
        </w:rPr>
      </w:pPr>
      <w:r w:rsidRPr="00A34157">
        <w:br w:type="page"/>
      </w:r>
    </w:p>
    <w:p w14:paraId="454BFEC3" w14:textId="686CBF84" w:rsidR="00EB4707" w:rsidRPr="00A34157" w:rsidRDefault="00EB4707" w:rsidP="00EB4707">
      <w:pPr>
        <w:spacing w:before="0" w:after="160" w:line="259" w:lineRule="auto"/>
      </w:pPr>
    </w:p>
    <w:p w14:paraId="754E0114" w14:textId="1937C0A1" w:rsidR="00E0269B" w:rsidRDefault="00E0269B" w:rsidP="008537D2">
      <w:pPr>
        <w:pStyle w:val="Heading1"/>
      </w:pPr>
      <w:bookmarkStart w:id="1" w:name="_Toc77756845"/>
      <w:bookmarkStart w:id="2" w:name="_Toc524331705"/>
      <w:bookmarkStart w:id="3" w:name="_Toc524331829"/>
      <w:bookmarkStart w:id="4" w:name="_Toc525655307"/>
      <w:bookmarkStart w:id="5" w:name="_Toc525724974"/>
      <w:bookmarkStart w:id="6" w:name="_Toc527445330"/>
      <w:bookmarkStart w:id="7" w:name="_Toc531692276"/>
      <w:bookmarkStart w:id="8" w:name="_Toc1477709"/>
      <w:r>
        <w:t>Document H</w:t>
      </w:r>
      <w:r w:rsidR="00C85F1F">
        <w:t>i</w:t>
      </w:r>
      <w:r>
        <w:t>story</w:t>
      </w:r>
      <w:bookmarkEnd w:id="1"/>
    </w:p>
    <w:tbl>
      <w:tblPr>
        <w:tblStyle w:val="GridTable4-Accent2"/>
        <w:tblW w:w="5000" w:type="pct"/>
        <w:tblLook w:val="04A0" w:firstRow="1" w:lastRow="0" w:firstColumn="1" w:lastColumn="0" w:noHBand="0" w:noVBand="1"/>
      </w:tblPr>
      <w:tblGrid>
        <w:gridCol w:w="1380"/>
        <w:gridCol w:w="3872"/>
        <w:gridCol w:w="4942"/>
      </w:tblGrid>
      <w:tr w:rsidR="003B0745" w14:paraId="5C611F2A" w14:textId="77777777" w:rsidTr="003B07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pct"/>
          </w:tcPr>
          <w:p w14:paraId="55180390" w14:textId="5B284DC0" w:rsidR="003B0745" w:rsidRDefault="003B0745" w:rsidP="00E0269B">
            <w:r>
              <w:t>Version</w:t>
            </w:r>
          </w:p>
        </w:tc>
        <w:tc>
          <w:tcPr>
            <w:tcW w:w="1899"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2424"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3B0745" w14:paraId="2004BD81" w14:textId="77777777" w:rsidTr="003B07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 w:type="pct"/>
          </w:tcPr>
          <w:p w14:paraId="14F5681A" w14:textId="04F8F35D" w:rsidR="003B0745" w:rsidRDefault="003B0745" w:rsidP="00E0269B">
            <w:r>
              <w:t>0.01</w:t>
            </w:r>
          </w:p>
        </w:tc>
        <w:tc>
          <w:tcPr>
            <w:tcW w:w="1899" w:type="pct"/>
          </w:tcPr>
          <w:p w14:paraId="1A5F6CBD" w14:textId="34A3524D" w:rsidR="003B0745" w:rsidRDefault="003A730C" w:rsidP="00E0269B">
            <w:pPr>
              <w:cnfStyle w:val="000000100000" w:firstRow="0" w:lastRow="0" w:firstColumn="0" w:lastColumn="0" w:oddVBand="0" w:evenVBand="0" w:oddHBand="1" w:evenHBand="0" w:firstRowFirstColumn="0" w:firstRowLastColumn="0" w:lastRowFirstColumn="0" w:lastRowLastColumn="0"/>
            </w:pPr>
            <w:r>
              <w:t>11</w:t>
            </w:r>
            <w:r w:rsidR="003B0745">
              <w:t>/03/2021</w:t>
            </w:r>
          </w:p>
        </w:tc>
        <w:tc>
          <w:tcPr>
            <w:tcW w:w="2424" w:type="pct"/>
          </w:tcPr>
          <w:p w14:paraId="25A758C1" w14:textId="6CCAF619" w:rsidR="003B0745" w:rsidRDefault="003B0745" w:rsidP="00E0269B">
            <w:pPr>
              <w:cnfStyle w:val="000000100000" w:firstRow="0" w:lastRow="0" w:firstColumn="0" w:lastColumn="0" w:oddVBand="0" w:evenVBand="0" w:oddHBand="1" w:evenHBand="0" w:firstRowFirstColumn="0" w:firstRowLastColumn="0" w:lastRowFirstColumn="0" w:lastRowLastColumn="0"/>
            </w:pPr>
            <w:r>
              <w:t xml:space="preserve">Initial version describing the interfaces and processes available for Import P2. </w:t>
            </w:r>
          </w:p>
        </w:tc>
      </w:tr>
      <w:tr w:rsidR="0004306B" w14:paraId="138CAEFF" w14:textId="77777777" w:rsidTr="003B0745">
        <w:tc>
          <w:tcPr>
            <w:cnfStyle w:val="001000000000" w:firstRow="0" w:lastRow="0" w:firstColumn="1" w:lastColumn="0" w:oddVBand="0" w:evenVBand="0" w:oddHBand="0" w:evenHBand="0" w:firstRowFirstColumn="0" w:firstRowLastColumn="0" w:lastRowFirstColumn="0" w:lastRowLastColumn="0"/>
            <w:tcW w:w="677" w:type="pct"/>
          </w:tcPr>
          <w:p w14:paraId="7A6F3D71" w14:textId="30FA4EB2" w:rsidR="0004306B" w:rsidRDefault="001F0350" w:rsidP="00E0269B">
            <w:r>
              <w:t>1</w:t>
            </w:r>
            <w:r w:rsidR="0004306B">
              <w:t>.0</w:t>
            </w:r>
            <w:r>
              <w:t>0</w:t>
            </w:r>
          </w:p>
        </w:tc>
        <w:tc>
          <w:tcPr>
            <w:tcW w:w="1899" w:type="pct"/>
          </w:tcPr>
          <w:p w14:paraId="18950E84" w14:textId="7983D296" w:rsidR="0004306B" w:rsidRDefault="0004306B" w:rsidP="00E0269B">
            <w:pPr>
              <w:cnfStyle w:val="000000000000" w:firstRow="0" w:lastRow="0" w:firstColumn="0" w:lastColumn="0" w:oddVBand="0" w:evenVBand="0" w:oddHBand="0" w:evenHBand="0" w:firstRowFirstColumn="0" w:firstRowLastColumn="0" w:lastRowFirstColumn="0" w:lastRowLastColumn="0"/>
            </w:pPr>
            <w:r>
              <w:t>20/07/2021</w:t>
            </w:r>
          </w:p>
        </w:tc>
        <w:tc>
          <w:tcPr>
            <w:tcW w:w="2424" w:type="pct"/>
          </w:tcPr>
          <w:p w14:paraId="295A982D" w14:textId="07C78286" w:rsidR="0004306B" w:rsidRDefault="0004306B" w:rsidP="00E0269B">
            <w:pPr>
              <w:cnfStyle w:val="000000000000" w:firstRow="0" w:lastRow="0" w:firstColumn="0" w:lastColumn="0" w:oddVBand="0" w:evenVBand="0" w:oddHBand="0" w:evenHBand="0" w:firstRowFirstColumn="0" w:firstRowLastColumn="0" w:lastRowFirstColumn="0" w:lastRowLastColumn="0"/>
            </w:pPr>
            <w:r>
              <w:t>Adding message that allows to send document attachments</w:t>
            </w:r>
          </w:p>
        </w:tc>
      </w:tr>
    </w:tbl>
    <w:p w14:paraId="01762ECF" w14:textId="77777777" w:rsidR="00E0269B" w:rsidRPr="00E0269B" w:rsidRDefault="00E0269B" w:rsidP="00E0269B"/>
    <w:p w14:paraId="3DB910E1" w14:textId="77777777" w:rsidR="00E0269B" w:rsidRPr="000B4A50" w:rsidRDefault="00E0269B">
      <w:pPr>
        <w:spacing w:line="240" w:lineRule="auto"/>
        <w:jc w:val="left"/>
        <w:rPr>
          <w:rFonts w:eastAsiaTheme="majorEastAsia" w:cstheme="majorBidi"/>
          <w:b/>
          <w:caps/>
          <w:sz w:val="32"/>
          <w:szCs w:val="32"/>
          <w:lang w:val="en-US"/>
        </w:rPr>
      </w:pPr>
      <w:r>
        <w:br w:type="page"/>
      </w:r>
    </w:p>
    <w:p w14:paraId="2A62EF71" w14:textId="2E023472" w:rsidR="00AA451A" w:rsidRDefault="00AA451A" w:rsidP="00AA451A">
      <w:pPr>
        <w:pStyle w:val="Heading1"/>
      </w:pPr>
      <w:bookmarkStart w:id="9" w:name="_Toc77756846"/>
      <w:r>
        <w:lastRenderedPageBreak/>
        <w:t>A</w:t>
      </w:r>
      <w:r w:rsidR="000722BC">
        <w:t>bbreviations and Acronyms</w:t>
      </w:r>
      <w:bookmarkEnd w:id="9"/>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AA451A"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AA451A" w:rsidRDefault="00AA451A" w:rsidP="00587D03">
            <w:pPr>
              <w:pStyle w:val="TableText"/>
              <w:jc w:val="left"/>
            </w:pPr>
            <w:r>
              <w:t>EO</w:t>
            </w:r>
          </w:p>
        </w:tc>
        <w:tc>
          <w:tcPr>
            <w:tcW w:w="7761" w:type="dxa"/>
          </w:tcPr>
          <w:p w14:paraId="66312168" w14:textId="04B0A0F0"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E71AA5" w:rsidRPr="00D13E71" w14:paraId="621F380A" w14:textId="77777777" w:rsidTr="00741B6A">
        <w:tc>
          <w:tcPr>
            <w:cnfStyle w:val="001000000000" w:firstRow="0" w:lastRow="0" w:firstColumn="1" w:lastColumn="0" w:oddVBand="0" w:evenVBand="0" w:oddHBand="0" w:evenHBand="0" w:firstRowFirstColumn="0" w:firstRowLastColumn="0" w:lastRowFirstColumn="0" w:lastRowLastColumn="0"/>
            <w:tcW w:w="2432" w:type="dxa"/>
          </w:tcPr>
          <w:p w14:paraId="6802DC8B" w14:textId="77777777" w:rsidR="00E71AA5" w:rsidRDefault="00E71AA5" w:rsidP="00741B6A">
            <w:pPr>
              <w:pStyle w:val="TableText"/>
              <w:jc w:val="left"/>
            </w:pPr>
            <w:r>
              <w:t>Import P2</w:t>
            </w:r>
          </w:p>
        </w:tc>
        <w:tc>
          <w:tcPr>
            <w:tcW w:w="7761" w:type="dxa"/>
          </w:tcPr>
          <w:p w14:paraId="50D3A2F3" w14:textId="77777777" w:rsidR="00E71AA5" w:rsidRPr="00AA451A" w:rsidRDefault="00E71AA5" w:rsidP="00741B6A">
            <w:pPr>
              <w:pStyle w:val="TableText"/>
              <w:jc w:val="left"/>
              <w:cnfStyle w:val="000000000000" w:firstRow="0" w:lastRow="0" w:firstColumn="0" w:lastColumn="0" w:oddVBand="0" w:evenVBand="0" w:oddHBand="0" w:evenHBand="0" w:firstRowFirstColumn="0" w:firstRowLastColumn="0" w:lastRowFirstColumn="0" w:lastRowLastColumn="0"/>
            </w:pPr>
            <w:r>
              <w:t>Import Phase 2</w:t>
            </w:r>
          </w:p>
        </w:tc>
      </w:tr>
      <w:tr w:rsidR="00AA451A"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AA451A" w:rsidRDefault="00AA451A" w:rsidP="00587D03">
            <w:pPr>
              <w:pStyle w:val="TableText"/>
              <w:jc w:val="left"/>
            </w:pPr>
            <w:r>
              <w:t>LRN</w:t>
            </w:r>
          </w:p>
        </w:tc>
        <w:tc>
          <w:tcPr>
            <w:tcW w:w="7761" w:type="dxa"/>
          </w:tcPr>
          <w:p w14:paraId="7F841527" w14:textId="2A484343"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AA451A"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AA451A" w:rsidRDefault="00AA451A" w:rsidP="00587D03">
            <w:pPr>
              <w:pStyle w:val="TableText"/>
              <w:jc w:val="left"/>
            </w:pPr>
            <w:r>
              <w:t>LUCCS</w:t>
            </w:r>
          </w:p>
        </w:tc>
        <w:tc>
          <w:tcPr>
            <w:tcW w:w="7761" w:type="dxa"/>
          </w:tcPr>
          <w:p w14:paraId="6BF041C4" w14:textId="0EAA7D7B"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AA451A"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AA451A" w:rsidRDefault="00AA451A" w:rsidP="00587D03">
            <w:pPr>
              <w:pStyle w:val="TableText"/>
              <w:jc w:val="left"/>
            </w:pPr>
            <w:r>
              <w:t>MRN</w:t>
            </w:r>
          </w:p>
        </w:tc>
        <w:tc>
          <w:tcPr>
            <w:tcW w:w="7761" w:type="dxa"/>
          </w:tcPr>
          <w:p w14:paraId="54254D9E" w14:textId="2E118971"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Movement Reference Number</w:t>
            </w:r>
          </w:p>
        </w:tc>
      </w:tr>
      <w:tr w:rsidR="00AA451A"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610238AE" w:rsidR="00AA451A" w:rsidRDefault="00AA451A" w:rsidP="00587D03">
            <w:pPr>
              <w:pStyle w:val="TableText"/>
              <w:jc w:val="left"/>
            </w:pPr>
            <w:r>
              <w:t>PN</w:t>
            </w:r>
          </w:p>
        </w:tc>
        <w:tc>
          <w:tcPr>
            <w:tcW w:w="7761" w:type="dxa"/>
          </w:tcPr>
          <w:p w14:paraId="3188985A" w14:textId="0C5E71C8" w:rsidR="00AA451A"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10" w:name="_Toc77756847"/>
      <w:r w:rsidRPr="00A34157">
        <w:lastRenderedPageBreak/>
        <w:t>Introduction</w:t>
      </w:r>
      <w:bookmarkEnd w:id="2"/>
      <w:bookmarkEnd w:id="3"/>
      <w:bookmarkEnd w:id="4"/>
      <w:bookmarkEnd w:id="5"/>
      <w:bookmarkEnd w:id="6"/>
      <w:bookmarkEnd w:id="7"/>
      <w:bookmarkEnd w:id="8"/>
      <w:bookmarkEnd w:id="10"/>
    </w:p>
    <w:p w14:paraId="024E9D8D" w14:textId="0DE941CF" w:rsidR="00A9169D" w:rsidRDefault="005C2064" w:rsidP="00A9169D">
      <w:r w:rsidRPr="00A34157">
        <w:t xml:space="preserve">The purpose of this document is to specify the </w:t>
      </w:r>
      <w:r w:rsidR="00C26B46">
        <w:t xml:space="preserve">Message Implementation Guide </w:t>
      </w:r>
      <w:r w:rsidR="003C4F8E" w:rsidRPr="00A34157">
        <w:t>for Import P</w:t>
      </w:r>
      <w:r w:rsidR="009E5464">
        <w:t xml:space="preserve">2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p>
    <w:p w14:paraId="488E5719" w14:textId="31B2A106" w:rsidR="009F557B" w:rsidRPr="00A34157" w:rsidRDefault="009F557B" w:rsidP="00A9169D">
      <w:r>
        <w:t>This document covers H1, H2, H3, H4 and H5 declarations.</w:t>
      </w:r>
    </w:p>
    <w:p w14:paraId="47C60147" w14:textId="616BD15B" w:rsidR="009E5464" w:rsidRPr="000B4A50" w:rsidRDefault="00C26B46" w:rsidP="00A9169D">
      <w:pPr>
        <w:rPr>
          <w:lang w:val="en-US"/>
        </w:rPr>
      </w:pPr>
      <w:r>
        <w:t xml:space="preserve">The following sections contain </w:t>
      </w:r>
      <w:r w:rsidR="009A1182">
        <w:t>details</w:t>
      </w:r>
      <w:r w:rsidR="005C2064" w:rsidRPr="00A34157">
        <w:t xml:space="preserve"> </w:t>
      </w:r>
      <w:r>
        <w:t>to</w:t>
      </w:r>
      <w:r w:rsidR="005C2064" w:rsidRPr="00A34157">
        <w:t xml:space="preserve"> illustrate the different activity flows for the Import</w:t>
      </w:r>
      <w:r w:rsidR="003C4F8E" w:rsidRPr="00A34157">
        <w:t xml:space="preserve"> </w:t>
      </w:r>
      <w:r w:rsidR="009E1EB2">
        <w:t>Phase 2</w:t>
      </w:r>
      <w:r w:rsidR="00C7522B">
        <w:t xml:space="preserve"> </w:t>
      </w:r>
      <w:r w:rsidR="009E1EB2">
        <w:t>Master P</w:t>
      </w:r>
      <w:r w:rsidR="00D8142A">
        <w:t xml:space="preserve">rocess </w:t>
      </w:r>
      <w:r w:rsidR="009E1EB2">
        <w:t>along with the exceptional sub processes which can occur at different stages of the master process.</w:t>
      </w:r>
      <w:r w:rsidR="009E5464">
        <w:t xml:space="preserve"> </w:t>
      </w:r>
    </w:p>
    <w:p w14:paraId="1E6FC27D" w14:textId="6A96F2A9" w:rsidR="009764BF" w:rsidRPr="00A34157" w:rsidRDefault="005C2064" w:rsidP="00A9169D">
      <w:r w:rsidRPr="00A34157">
        <w:t>In addition to this document, all the technical specifications to design and build messages are</w:t>
      </w:r>
      <w:r w:rsidR="00BB5826" w:rsidRPr="00A34157">
        <w:t xml:space="preserve"> </w:t>
      </w:r>
      <w:r w:rsidRPr="00A34157">
        <w:t>available in the appendices.</w:t>
      </w:r>
    </w:p>
    <w:p w14:paraId="5ED7B2D6" w14:textId="10745E0A" w:rsidR="00BB182F" w:rsidRPr="00A34157" w:rsidRDefault="00BB182F" w:rsidP="00050A12">
      <w:pPr>
        <w:spacing w:line="240" w:lineRule="auto"/>
      </w:pPr>
      <w:r w:rsidRPr="00A34157">
        <w:rPr>
          <w:rFonts w:cs="Arial"/>
          <w:sz w:val="22"/>
        </w:rPr>
        <w:br w:type="page"/>
      </w:r>
    </w:p>
    <w:p w14:paraId="2BCA99F8" w14:textId="3AC01F27" w:rsidR="004E0E7A" w:rsidRPr="00A34157" w:rsidRDefault="00E20954" w:rsidP="00DD0399">
      <w:pPr>
        <w:pStyle w:val="Heading1"/>
      </w:pPr>
      <w:bookmarkStart w:id="11" w:name="_Toc77756848"/>
      <w:r>
        <w:lastRenderedPageBreak/>
        <w:t>Registration</w:t>
      </w:r>
      <w:r w:rsidR="00741C84" w:rsidRPr="00A34157">
        <w:t xml:space="preserve"> Procedure</w:t>
      </w:r>
      <w:bookmarkEnd w:id="11"/>
    </w:p>
    <w:p w14:paraId="24D183E2" w14:textId="77777777" w:rsidR="004E0E7A" w:rsidRPr="00A34157" w:rsidRDefault="004E0E7A" w:rsidP="00FD2F35">
      <w:pPr>
        <w:pStyle w:val="Heading2"/>
      </w:pPr>
      <w:bookmarkStart w:id="12" w:name="_Toc77756849"/>
      <w:r w:rsidRPr="00A34157">
        <w:t>Procedure</w:t>
      </w:r>
      <w:bookmarkEnd w:id="12"/>
    </w:p>
    <w:p w14:paraId="028CCF9B" w14:textId="2F514405" w:rsidR="004E0E7A" w:rsidRPr="00A34157" w:rsidRDefault="00741C84" w:rsidP="004E0E7A">
      <w:r w:rsidRPr="00A34157">
        <w:t xml:space="preserve">The </w:t>
      </w:r>
      <w:r w:rsidR="00C26B46">
        <w:t xml:space="preserve">registration procedure is available in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BB1191F" w:rsidR="004E0E7A" w:rsidRPr="00A34157" w:rsidRDefault="00741C84" w:rsidP="004E0E7A">
      <w:pPr>
        <w:pStyle w:val="Heading2"/>
      </w:pPr>
      <w:bookmarkStart w:id="13" w:name="_Toc77756850"/>
      <w:r w:rsidRPr="00A34157">
        <w:t xml:space="preserve">Contact </w:t>
      </w:r>
      <w:r w:rsidR="006F1F34" w:rsidRPr="00A34157">
        <w:t>P</w:t>
      </w:r>
      <w:r w:rsidR="006F1F34">
        <w:t>ersons</w:t>
      </w:r>
      <w:bookmarkEnd w:id="13"/>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5BF6BC80"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servicesdesk@do.etat.lu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07F60722" w:rsidR="00E94CBE" w:rsidRPr="00A34157" w:rsidRDefault="00E94CBE" w:rsidP="00E94CBE">
      <w:pPr>
        <w:pStyle w:val="Heading1"/>
      </w:pPr>
      <w:bookmarkStart w:id="14" w:name="_Toc77756851"/>
      <w:r w:rsidRPr="00A34157">
        <w:lastRenderedPageBreak/>
        <w:t>Import Specifications</w:t>
      </w:r>
      <w:bookmarkEnd w:id="14"/>
    </w:p>
    <w:p w14:paraId="047C61EC" w14:textId="1BCEF312" w:rsidR="0092123D" w:rsidRPr="00A34157" w:rsidRDefault="0092123D" w:rsidP="0092123D">
      <w:pPr>
        <w:pStyle w:val="Heading2"/>
        <w:spacing w:line="240" w:lineRule="auto"/>
      </w:pPr>
      <w:bookmarkStart w:id="15" w:name="_Toc77756852"/>
      <w:r w:rsidRPr="00A34157">
        <w:t>Process description</w:t>
      </w:r>
      <w:bookmarkEnd w:id="15"/>
    </w:p>
    <w:p w14:paraId="5446F1AE" w14:textId="0E12F1D6" w:rsidR="002D5985" w:rsidRDefault="002D5985" w:rsidP="002D5985">
      <w:r>
        <w:t xml:space="preserve">The </w:t>
      </w:r>
      <w:r w:rsidR="009E1EB2">
        <w:t>master</w:t>
      </w:r>
      <w:r w:rsidR="00DF07A8">
        <w:t xml:space="preserve"> </w:t>
      </w:r>
      <w:r>
        <w:t>process</w:t>
      </w:r>
      <w:r w:rsidR="00DF07A8">
        <w:t xml:space="preserve"> along </w:t>
      </w:r>
      <w:r w:rsidR="009E1EB2">
        <w:t xml:space="preserve">with </w:t>
      </w:r>
      <w:r w:rsidR="00DF07A8">
        <w:t xml:space="preserve">exceptional </w:t>
      </w:r>
      <w:r w:rsidR="009E1EB2">
        <w:t xml:space="preserve">sub </w:t>
      </w:r>
      <w:r w:rsidR="00DF07A8">
        <w:t>processes</w:t>
      </w:r>
      <w:r>
        <w:t xml:space="preserve"> of Import </w:t>
      </w:r>
      <w:r w:rsidR="009E1EB2">
        <w:t xml:space="preserve">Phase </w:t>
      </w:r>
      <w:r w:rsidR="00DF07A8">
        <w:t>2</w:t>
      </w:r>
      <w:r>
        <w:t xml:space="preserve"> </w:t>
      </w:r>
      <w:r w:rsidR="00DF07A8">
        <w:t>are</w:t>
      </w:r>
      <w:r>
        <w:t xml:space="preserve"> described in diagram</w:t>
      </w:r>
      <w:r w:rsidR="00DF07A8">
        <w:t>s</w:t>
      </w:r>
      <w:r>
        <w:t xml:space="preserve">, available </w:t>
      </w:r>
      <w:r w:rsidR="00A75973">
        <w:t xml:space="preserve">in multiple formats (drawio, PDF and PNG) </w:t>
      </w:r>
      <w:r>
        <w:t xml:space="preserve">in the </w:t>
      </w:r>
      <w:r w:rsidRPr="00A34157">
        <w:t>Appendix folder</w:t>
      </w:r>
      <w:r>
        <w:t>, under the subfolder ‘</w:t>
      </w:r>
      <w:r w:rsidRPr="002D5985">
        <w:t>1. Business Process</w:t>
      </w:r>
      <w:r w:rsidR="00DF07A8">
        <w:t>es</w:t>
      </w:r>
      <w:r w:rsidRPr="002D5985">
        <w:t xml:space="preserve"> and messages flow</w:t>
      </w:r>
      <w:r>
        <w:t>’.</w:t>
      </w:r>
    </w:p>
    <w:p w14:paraId="1B3701A5" w14:textId="004B88D9" w:rsidR="002D5985" w:rsidRPr="00A34157" w:rsidRDefault="002D5985" w:rsidP="002D5985">
      <w:r>
        <w:t>Th</w:t>
      </w:r>
      <w:r w:rsidR="009E1EB2">
        <w:t>e</w:t>
      </w:r>
      <w:r>
        <w:t>s</w:t>
      </w:r>
      <w:r w:rsidR="009E1EB2">
        <w:t>e</w:t>
      </w:r>
      <w:r>
        <w:t xml:space="preserve"> diagram</w:t>
      </w:r>
      <w:r w:rsidR="00DF07A8">
        <w:t>s</w:t>
      </w:r>
      <w:r>
        <w:t xml:space="preserve"> </w:t>
      </w:r>
      <w:r w:rsidR="00F56737">
        <w:t>define</w:t>
      </w:r>
      <w:r>
        <w:t xml:space="preserve"> the process</w:t>
      </w:r>
      <w:r w:rsidR="00DF07A8">
        <w:t>es</w:t>
      </w:r>
      <w:r>
        <w:t xml:space="preserve"> and describe the messages that are sent to and received from an Economic Operator. </w:t>
      </w:r>
    </w:p>
    <w:p w14:paraId="7DDC5B92" w14:textId="77777777" w:rsidR="00DF07A8" w:rsidRDefault="006A5040" w:rsidP="003D3ED9">
      <w:pPr>
        <w:pStyle w:val="Heading2"/>
        <w:spacing w:line="240" w:lineRule="auto"/>
      </w:pPr>
      <w:bookmarkStart w:id="16" w:name="_Toc77756853"/>
      <w:r w:rsidRPr="00A34157">
        <w:t xml:space="preserve">Import </w:t>
      </w:r>
      <w:r w:rsidR="00DF07A8">
        <w:t xml:space="preserve">P2 </w:t>
      </w:r>
      <w:r w:rsidR="00652281" w:rsidRPr="00A34157">
        <w:t>Process</w:t>
      </w:r>
      <w:r w:rsidR="00DF07A8">
        <w:t>es</w:t>
      </w:r>
      <w:bookmarkEnd w:id="16"/>
    </w:p>
    <w:p w14:paraId="56D41885" w14:textId="6F7968DD" w:rsidR="00652281" w:rsidRPr="00A34157" w:rsidRDefault="00006DA5" w:rsidP="00DF07A8">
      <w:pPr>
        <w:pStyle w:val="Heading3"/>
      </w:pPr>
      <w:bookmarkStart w:id="17" w:name="_Toc77756854"/>
      <w:r>
        <w:t>Master Process</w:t>
      </w:r>
      <w:bookmarkEnd w:id="17"/>
      <w:r w:rsidR="00DF07A8">
        <w:tab/>
      </w:r>
      <w:r w:rsidR="00652281" w:rsidRPr="00A34157">
        <w:t xml:space="preserve"> </w:t>
      </w:r>
    </w:p>
    <w:p w14:paraId="7E785405" w14:textId="62C9B7CC" w:rsidR="007356A5" w:rsidRPr="008C213D" w:rsidRDefault="007356A5" w:rsidP="007356A5">
      <w:r w:rsidRPr="008C213D">
        <w:t xml:space="preserve">Import Phase 2 </w:t>
      </w:r>
      <w:r>
        <w:t xml:space="preserve">Master Process </w:t>
      </w:r>
      <w:r w:rsidRPr="008C213D">
        <w:t>shall cover the lifecycle of standard declarations for release for free circulation</w:t>
      </w:r>
      <w:r>
        <w:t xml:space="preserve"> and for special procedures applicable in Luxembourg (namely Inward Processing, </w:t>
      </w:r>
      <w:r w:rsidR="008B7731">
        <w:t>Customs</w:t>
      </w:r>
      <w:r>
        <w:t xml:space="preserve"> Warehousing, End Use and Temporary Admission)</w:t>
      </w:r>
      <w:r w:rsidRPr="008C213D">
        <w:t xml:space="preserve"> and AC4 excise declarations.</w:t>
      </w:r>
    </w:p>
    <w:p w14:paraId="18B5FD90" w14:textId="73155E03" w:rsidR="00FE100B" w:rsidRDefault="001F3A2E" w:rsidP="00FE100B">
      <w:r w:rsidRPr="00A34157">
        <w:t xml:space="preserve">The following </w:t>
      </w:r>
      <w:r w:rsidR="00E86901" w:rsidRPr="00A34157">
        <w:t>table</w:t>
      </w:r>
      <w:r w:rsidRPr="00A34157">
        <w:t xml:space="preserve"> details all the activities and the messages involved in this </w:t>
      </w:r>
      <w:r w:rsidR="00CC36BA" w:rsidRPr="00A34157">
        <w:t>M</w:t>
      </w:r>
      <w:r w:rsidRPr="00A34157">
        <w:t xml:space="preserve">aster </w:t>
      </w:r>
      <w:r w:rsidR="00CC36BA" w:rsidRPr="00A34157">
        <w:t>P</w:t>
      </w:r>
      <w:r w:rsidRPr="00A34157">
        <w:t>rocess</w:t>
      </w:r>
      <w:r w:rsidR="00E40F31" w:rsidRPr="00A34157">
        <w:t xml:space="preserve">. </w:t>
      </w:r>
    </w:p>
    <w:p w14:paraId="15C487FD" w14:textId="7EF20DB6" w:rsidR="00006DA5" w:rsidRDefault="00006DA5" w:rsidP="00006DA5">
      <w:pPr>
        <w:pStyle w:val="Heading4"/>
      </w:pPr>
      <w:r>
        <w:t>Import declaration submission</w:t>
      </w:r>
    </w:p>
    <w:p w14:paraId="2704EA6B" w14:textId="5AF13D28" w:rsidR="00473B52" w:rsidRPr="00473B52" w:rsidRDefault="00473B52" w:rsidP="00473B52">
      <w:r>
        <w:rPr>
          <w:rFonts w:asciiTheme="majorHAnsi" w:hAnsiTheme="majorHAnsi" w:cstheme="majorHAnsi"/>
          <w:szCs w:val="20"/>
        </w:rPr>
        <w:t>The Import Customs declaration is analysed after its submission.</w:t>
      </w:r>
    </w:p>
    <w:tbl>
      <w:tblPr>
        <w:tblStyle w:val="GridTable5Dark-Accent1"/>
        <w:tblW w:w="0" w:type="auto"/>
        <w:tblLook w:val="04A0" w:firstRow="1" w:lastRow="0" w:firstColumn="1" w:lastColumn="0" w:noHBand="0" w:noVBand="1"/>
      </w:tblPr>
      <w:tblGrid>
        <w:gridCol w:w="1698"/>
        <w:gridCol w:w="4550"/>
        <w:gridCol w:w="3946"/>
      </w:tblGrid>
      <w:tr w:rsidR="00006DA5" w:rsidRPr="00B01C17" w14:paraId="4EFA24FC" w14:textId="77777777" w:rsidTr="00AF0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006DA5" w:rsidRPr="00B01C17" w14:paraId="00485746" w14:textId="77777777" w:rsidTr="00AF018A">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77777777" w:rsidR="00006DA5"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Pr="00B01C17">
              <w:rPr>
                <w:rFonts w:asciiTheme="majorHAnsi" w:hAnsiTheme="majorHAnsi" w:cstheme="majorHAnsi"/>
                <w:szCs w:val="20"/>
              </w:rPr>
              <w:t xml:space="preserve">declaration is submitted to the </w:t>
            </w:r>
            <w:r>
              <w:rPr>
                <w:rFonts w:asciiTheme="majorHAnsi" w:hAnsiTheme="majorHAnsi" w:cstheme="majorHAnsi"/>
                <w:szCs w:val="20"/>
              </w:rPr>
              <w:t>Office of Import in</w:t>
            </w:r>
            <w:r w:rsidRPr="00B01C17">
              <w:rPr>
                <w:rFonts w:asciiTheme="majorHAnsi" w:hAnsiTheme="majorHAnsi" w:cstheme="majorHAnsi"/>
                <w:szCs w:val="20"/>
              </w:rPr>
              <w:t xml:space="preserve"> </w:t>
            </w:r>
            <w:r>
              <w:t>Bettembourg</w:t>
            </w:r>
            <w:r w:rsidRPr="00B01C17">
              <w:rPr>
                <w:rFonts w:asciiTheme="majorHAnsi" w:hAnsiTheme="majorHAnsi" w:cstheme="majorHAnsi"/>
                <w:szCs w:val="20"/>
              </w:rPr>
              <w:t xml:space="preserve">. </w:t>
            </w:r>
          </w:p>
          <w:p w14:paraId="1CDB0B45" w14:textId="0133FE45" w:rsidR="00006DA5"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317D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System.</w:t>
            </w:r>
          </w:p>
          <w:p w14:paraId="1A4C04AD"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0" w:type="auto"/>
          </w:tcPr>
          <w:p w14:paraId="715C1392"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4</w:t>
            </w:r>
            <w:r w:rsidRPr="00B01C17">
              <w:rPr>
                <w:rFonts w:asciiTheme="majorHAnsi" w:hAnsiTheme="majorHAnsi" w:cstheme="majorHAnsi"/>
                <w:b/>
                <w:bCs/>
                <w:iCs/>
                <w:szCs w:val="20"/>
              </w:rPr>
              <w:t xml:space="preserve">15: Import </w:t>
            </w:r>
            <w:r>
              <w:rPr>
                <w:rFonts w:asciiTheme="majorHAnsi" w:hAnsiTheme="majorHAnsi" w:cstheme="majorHAnsi"/>
                <w:b/>
                <w:bCs/>
                <w:iCs/>
                <w:szCs w:val="20"/>
              </w:rPr>
              <w:t>Customs</w:t>
            </w:r>
            <w:r w:rsidRPr="00B01C17">
              <w:rPr>
                <w:rFonts w:asciiTheme="majorHAnsi" w:hAnsiTheme="majorHAnsi" w:cstheme="majorHAnsi"/>
                <w:b/>
                <w:bCs/>
                <w:iCs/>
                <w:szCs w:val="20"/>
              </w:rPr>
              <w:t xml:space="preserve"> Declaration [EO to LUCCS]</w:t>
            </w:r>
          </w:p>
          <w:p w14:paraId="7467C71D"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 to initiate a</w:t>
            </w:r>
            <w:r>
              <w:rPr>
                <w:rFonts w:asciiTheme="majorHAnsi" w:hAnsiTheme="majorHAnsi" w:cstheme="majorHAnsi"/>
                <w:szCs w:val="20"/>
              </w:rPr>
              <w:t xml:space="preserve"> Customs d</w:t>
            </w:r>
            <w:r w:rsidRPr="00B01C17">
              <w:rPr>
                <w:rFonts w:asciiTheme="majorHAnsi" w:hAnsiTheme="majorHAnsi" w:cstheme="majorHAnsi"/>
                <w:szCs w:val="20"/>
              </w:rPr>
              <w:t>eclaration. The message contains all the necessary declaration data.</w:t>
            </w:r>
          </w:p>
          <w:p w14:paraId="4C4EA622"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4</w:t>
            </w:r>
            <w:r w:rsidRPr="00B01C17">
              <w:rPr>
                <w:rFonts w:asciiTheme="majorHAnsi" w:hAnsiTheme="majorHAnsi" w:cstheme="majorHAnsi"/>
                <w:szCs w:val="20"/>
              </w:rPr>
              <w:t>15A.xsd”.</w:t>
            </w:r>
          </w:p>
        </w:tc>
      </w:tr>
      <w:tr w:rsidR="00006DA5" w:rsidRPr="002C021D" w14:paraId="4F42F9E4" w14:textId="77777777" w:rsidTr="00AF018A">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6970E228" w:rsidR="00006DA5" w:rsidRPr="00B01C17"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Import Customs declaration sent by the declarant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Pr>
                <w:rFonts w:asciiTheme="majorHAnsi" w:hAnsiTheme="majorHAnsi" w:cstheme="majorHAnsi"/>
                <w:szCs w:val="20"/>
              </w:rPr>
              <w:t>declarant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(IEi16) or technical errors (IEi17).</w:t>
            </w:r>
          </w:p>
        </w:tc>
        <w:tc>
          <w:tcPr>
            <w:tcW w:w="0" w:type="auto"/>
          </w:tcPr>
          <w:p w14:paraId="75F05178" w14:textId="77777777" w:rsidR="00006DA5" w:rsidRPr="00B01C17"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IEi16: Notification of Rejected Import Declaration [LUCCS to EO]</w:t>
            </w:r>
          </w:p>
          <w:p w14:paraId="1F725278" w14:textId="77777777" w:rsidR="00006DA5" w:rsidRPr="00B01C17"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(conditions and business rules point of view)</w:t>
            </w:r>
            <w:r w:rsidRPr="00B01C17">
              <w:rPr>
                <w:rFonts w:asciiTheme="majorHAnsi" w:hAnsiTheme="majorHAnsi" w:cstheme="majorHAnsi"/>
                <w:szCs w:val="20"/>
              </w:rPr>
              <w:t>.</w:t>
            </w:r>
          </w:p>
          <w:p w14:paraId="7FD29264" w14:textId="77777777" w:rsidR="00006DA5" w:rsidRPr="00B01C17"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77777777" w:rsidR="00006DA5"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“CCI16</w:t>
            </w:r>
            <w:r>
              <w:rPr>
                <w:rFonts w:asciiTheme="majorHAnsi" w:hAnsiTheme="majorHAnsi" w:cstheme="majorHAnsi"/>
                <w:szCs w:val="20"/>
              </w:rPr>
              <w:t>B</w:t>
            </w:r>
            <w:r w:rsidRPr="00B01C17">
              <w:rPr>
                <w:rFonts w:asciiTheme="majorHAnsi" w:hAnsiTheme="majorHAnsi" w:cstheme="majorHAnsi"/>
                <w:szCs w:val="20"/>
              </w:rPr>
              <w:t>.xsd”.</w:t>
            </w:r>
          </w:p>
          <w:p w14:paraId="5CDDB50D" w14:textId="77777777" w:rsidR="00006DA5"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77777777" w:rsidR="00006DA5" w:rsidRPr="00B01C17"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IEi17: Notification of Technical Validation Error [LUCCS to EO]</w:t>
            </w:r>
          </w:p>
          <w:p w14:paraId="457BBF1D" w14:textId="77777777" w:rsidR="00006DA5" w:rsidRPr="00B01C17"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(format point of view)</w:t>
            </w:r>
            <w:r w:rsidRPr="00B01C17">
              <w:rPr>
                <w:rFonts w:asciiTheme="majorHAnsi" w:hAnsiTheme="majorHAnsi" w:cstheme="majorHAnsi"/>
                <w:szCs w:val="20"/>
              </w:rPr>
              <w:t>.</w:t>
            </w:r>
          </w:p>
          <w:p w14:paraId="375F990C" w14:textId="77777777" w:rsidR="00006DA5" w:rsidRPr="00B01C17"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006DA5" w:rsidRPr="00B01C17" w14:paraId="2BF9B80D" w14:textId="77777777" w:rsidTr="00AF01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B401B27"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declaration is valid, the Import Customs Office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p w14:paraId="155E8D4C"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0" w:type="auto"/>
          </w:tcPr>
          <w:p w14:paraId="675F6643"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IEi11: Notification About Registered Declaration [LUCCS to EO]</w:t>
            </w:r>
          </w:p>
          <w:p w14:paraId="51E30762"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77777777" w:rsidR="00006DA5" w:rsidRPr="00B01C17" w:rsidRDefault="00006DA5"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“CCI11</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E1DD9F" w:rsidR="00006DA5" w:rsidRDefault="00006DA5" w:rsidP="00006DA5">
      <w:pPr>
        <w:pStyle w:val="Heading4"/>
      </w:pPr>
      <w:r>
        <w:t>Pre-Lodged declaration Presentation Notification</w:t>
      </w:r>
    </w:p>
    <w:p w14:paraId="2303EB13" w14:textId="17D5A23D" w:rsidR="007E3C47" w:rsidRDefault="007E3C47" w:rsidP="00006DA5">
      <w:r>
        <w:t xml:space="preserve">The Presentation Notification is </w:t>
      </w:r>
      <w:r w:rsidR="009132D4">
        <w:t xml:space="preserve">only </w:t>
      </w:r>
      <w:r>
        <w:t>required in</w:t>
      </w:r>
      <w:r w:rsidR="00006DA5">
        <w:t xml:space="preserve"> case </w:t>
      </w:r>
      <w:r>
        <w:t xml:space="preserve">of </w:t>
      </w:r>
      <w:r w:rsidR="00006DA5">
        <w:t xml:space="preserve">the </w:t>
      </w:r>
      <w:r>
        <w:t xml:space="preserve">Customs </w:t>
      </w:r>
      <w:r w:rsidR="00006DA5">
        <w:t>declaration was pre-lodged</w:t>
      </w:r>
      <w:r>
        <w:t xml:space="preserve">. </w:t>
      </w:r>
    </w:p>
    <w:p w14:paraId="63FDAC3A" w14:textId="73B37733" w:rsidR="00006DA5" w:rsidRDefault="007E3C47" w:rsidP="00006DA5">
      <w:r>
        <w:t>Two situations can occur:</w:t>
      </w:r>
      <w:r w:rsidR="00006DA5">
        <w:t xml:space="preserve"> the Presentation Notification is received</w:t>
      </w:r>
      <w:r>
        <w:t xml:space="preserve"> in time</w:t>
      </w:r>
      <w:r w:rsidR="00006DA5">
        <w:t xml:space="preserve"> or the related time-limit </w:t>
      </w:r>
      <w:r>
        <w:t xml:space="preserve">to present the goods and the Presentation Notification is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35"/>
        <w:gridCol w:w="5067"/>
        <w:gridCol w:w="3292"/>
      </w:tblGrid>
      <w:tr w:rsidR="007E3C47" w:rsidRPr="00B01C17" w14:paraId="099389BA" w14:textId="77777777" w:rsidTr="00AF0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F01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77777777" w:rsidR="007E3C47" w:rsidRPr="00B01C17" w:rsidRDefault="007E3C47" w:rsidP="00AF01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of the Customs declaration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declarant </w:t>
            </w:r>
            <w:r>
              <w:rPr>
                <w:rFonts w:asciiTheme="majorHAnsi" w:hAnsiTheme="majorHAnsi" w:cstheme="majorHAnsi"/>
                <w:szCs w:val="20"/>
              </w:rPr>
              <w:t xml:space="preserve">prior the presentation of goods if the declarant has the qualification of Authorized Economic Operator (AEO) </w:t>
            </w:r>
          </w:p>
        </w:tc>
        <w:tc>
          <w:tcPr>
            <w:tcW w:w="0" w:type="auto"/>
          </w:tcPr>
          <w:p w14:paraId="3BDDAD34" w14:textId="77777777" w:rsidR="007E3C47" w:rsidRPr="00B01C17" w:rsidRDefault="007E3C47"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IEi60: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77777777" w:rsidR="007E3C47" w:rsidRPr="00B01C17" w:rsidRDefault="007E3C47"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Authorized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77777777" w:rsidR="007E3C47" w:rsidRPr="00B01C17" w:rsidRDefault="007E3C47"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F018A">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F018A">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7777777" w:rsidR="007E3C47" w:rsidRPr="00B01C17" w:rsidRDefault="007E3C47" w:rsidP="00AF018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Presentation Notification in case of a pre-lodged Customs declaration.</w:t>
            </w:r>
          </w:p>
        </w:tc>
        <w:tc>
          <w:tcPr>
            <w:tcW w:w="0" w:type="auto"/>
          </w:tcPr>
          <w:p w14:paraId="2ED03DF3" w14:textId="5BAB3D65" w:rsidR="007E3C47" w:rsidRPr="00B01C17" w:rsidRDefault="007E3C47" w:rsidP="00AF018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28D6B533" w14:textId="5A596AF7" w:rsidR="007E3C47" w:rsidRDefault="007E3C47" w:rsidP="007E3C47">
      <w:pPr>
        <w:pStyle w:val="NormalText"/>
      </w:pPr>
    </w:p>
    <w:p w14:paraId="336979CC" w14:textId="70724872" w:rsidR="007E3C47" w:rsidRDefault="007E3C47" w:rsidP="007E3C47">
      <w:pPr>
        <w:pStyle w:val="NormalText"/>
      </w:pPr>
    </w:p>
    <w:p w14:paraId="6B52263D" w14:textId="77777777" w:rsidR="007E3C47" w:rsidRDefault="007E3C47" w:rsidP="007E3C47">
      <w:pPr>
        <w:pStyle w:val="NormalText"/>
      </w:pPr>
    </w:p>
    <w:p w14:paraId="7263CA9A" w14:textId="77777777" w:rsidR="007E3C47" w:rsidRPr="007E3C47" w:rsidRDefault="007E3C47" w:rsidP="007E3C47"/>
    <w:p w14:paraId="55E25E42" w14:textId="00DCDFB0" w:rsidR="007E3C47" w:rsidRDefault="007E3C47" w:rsidP="007E3C47">
      <w:pPr>
        <w:pStyle w:val="Heading4"/>
      </w:pPr>
      <w:r>
        <w:lastRenderedPageBreak/>
        <w:t>Declaration acceptance / Rejection</w:t>
      </w:r>
    </w:p>
    <w:p w14:paraId="347E1F1B" w14:textId="5831C4BE"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declaration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7E3C47">
        <w:rPr>
          <w:rFonts w:asciiTheme="majorHAnsi" w:hAnsiTheme="majorHAnsi" w:cstheme="majorHAnsi"/>
          <w:szCs w:val="20"/>
        </w:rPr>
        <w:t>declaration is received and the goods are presented, the declaration can be whether accepted or not.</w:t>
      </w:r>
    </w:p>
    <w:tbl>
      <w:tblPr>
        <w:tblStyle w:val="GridTable5Dark-Accent1"/>
        <w:tblW w:w="0" w:type="auto"/>
        <w:tblLook w:val="04A0" w:firstRow="1" w:lastRow="0" w:firstColumn="1" w:lastColumn="0" w:noHBand="0" w:noVBand="1"/>
      </w:tblPr>
      <w:tblGrid>
        <w:gridCol w:w="1666"/>
        <w:gridCol w:w="4424"/>
        <w:gridCol w:w="4104"/>
      </w:tblGrid>
      <w:tr w:rsidR="007E3C47" w:rsidRPr="00B01C17" w14:paraId="7003DBFA" w14:textId="77777777" w:rsidTr="00AF01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D14E037" w14:textId="77777777" w:rsidR="007E3C47" w:rsidRPr="00B01C17" w:rsidRDefault="007E3C47"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7822C7" w14:paraId="3CE06AB1" w14:textId="77777777" w:rsidTr="00AF01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F018A">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77777777" w:rsidR="007E3C47" w:rsidRPr="00B01C17" w:rsidRDefault="007E3C47" w:rsidP="00AF01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declaration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Pr>
                <w:rFonts w:asciiTheme="majorHAnsi" w:hAnsiTheme="majorHAnsi" w:cstheme="majorHAnsi"/>
                <w:szCs w:val="20"/>
              </w:rPr>
              <w:t>declarant</w:t>
            </w:r>
            <w:r w:rsidRPr="00B01C17">
              <w:rPr>
                <w:rFonts w:asciiTheme="majorHAnsi" w:hAnsiTheme="majorHAnsi" w:cstheme="majorHAnsi"/>
                <w:szCs w:val="20"/>
              </w:rPr>
              <w:t xml:space="preserve"> about the rejection.</w:t>
            </w:r>
          </w:p>
        </w:tc>
        <w:tc>
          <w:tcPr>
            <w:tcW w:w="0" w:type="auto"/>
          </w:tcPr>
          <w:p w14:paraId="3162BF55" w14:textId="77777777" w:rsidR="007E3C47" w:rsidRPr="00B01C17" w:rsidRDefault="007E3C47"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IEi16: Notification of Rejected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6B025179"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Customs declaration processing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7777777" w:rsidR="007E3C47" w:rsidRPr="007822C7" w:rsidRDefault="007E3C47"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“CCI16</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63B229E5" w14:textId="77777777" w:rsidTr="00AF018A">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7E3C47" w:rsidRPr="00B01C17" w:rsidRDefault="007E3C47" w:rsidP="00AF018A">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5BB59B0B" w:rsidR="007E3C47" w:rsidRPr="00B01C17" w:rsidRDefault="00473B52" w:rsidP="00473B5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declaration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tc>
        <w:tc>
          <w:tcPr>
            <w:tcW w:w="0" w:type="auto"/>
          </w:tcPr>
          <w:p w14:paraId="6ADCF9B0" w14:textId="77777777" w:rsidR="007E3C47" w:rsidRPr="00B01C17" w:rsidRDefault="007E3C47"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IEi28: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79AD478E" w:rsidR="007E3C47" w:rsidRPr="00B01C17" w:rsidRDefault="007E3C47"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Customs d</w:t>
            </w:r>
            <w:r w:rsidRPr="00B01C17">
              <w:rPr>
                <w:rFonts w:asciiTheme="majorHAnsi" w:hAnsiTheme="majorHAnsi" w:cstheme="majorHAnsi"/>
                <w:szCs w:val="20"/>
              </w:rPr>
              <w:t xml:space="preserve">eclaration is accepted. The message contains the associated MRN and the declaration </w:t>
            </w:r>
            <w:r w:rsidR="00473B52">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77777777" w:rsidR="007E3C47" w:rsidRPr="00B01C17" w:rsidRDefault="007E3C47" w:rsidP="00AF018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“CCI28</w:t>
            </w:r>
            <w:r>
              <w:rPr>
                <w:rFonts w:asciiTheme="majorHAnsi" w:hAnsiTheme="majorHAnsi" w:cstheme="majorHAnsi"/>
                <w:szCs w:val="20"/>
              </w:rPr>
              <w:t>B</w:t>
            </w:r>
            <w:r w:rsidRPr="00B01C17">
              <w:rPr>
                <w:rFonts w:asciiTheme="majorHAnsi" w:hAnsiTheme="majorHAnsi" w:cstheme="majorHAnsi"/>
                <w:szCs w:val="20"/>
              </w:rPr>
              <w:t>.xsd”.</w:t>
            </w:r>
          </w:p>
        </w:tc>
      </w:tr>
    </w:tbl>
    <w:p w14:paraId="611FE27F" w14:textId="2A632F06" w:rsidR="007E3C47" w:rsidRDefault="00473B52" w:rsidP="00CB4466">
      <w:pPr>
        <w:pStyle w:val="Heading4"/>
      </w:pPr>
      <w:r>
        <w:t>Control decision</w:t>
      </w:r>
    </w:p>
    <w:p w14:paraId="3A0FBEB7" w14:textId="4F1A8A3C" w:rsidR="009132D4" w:rsidRPr="009132D4" w:rsidRDefault="009132D4" w:rsidP="009132D4">
      <w:r w:rsidRPr="009132D4">
        <w:t xml:space="preserve">If </w:t>
      </w:r>
      <w:r>
        <w:t xml:space="preserve">the declarant was </w:t>
      </w:r>
      <w:r w:rsidRPr="009132D4">
        <w:t>not already notified</w:t>
      </w:r>
      <w:r>
        <w:t xml:space="preserve"> about incoming control</w:t>
      </w:r>
      <w:r w:rsidRPr="009132D4">
        <w:t>,</w:t>
      </w:r>
      <w:r>
        <w:t xml:space="preserve"> he is notified about it in this stage.</w:t>
      </w:r>
    </w:p>
    <w:tbl>
      <w:tblPr>
        <w:tblStyle w:val="GridTable5Dark-Accent1"/>
        <w:tblW w:w="0" w:type="auto"/>
        <w:tblLook w:val="04A0" w:firstRow="1" w:lastRow="0" w:firstColumn="1" w:lastColumn="0" w:noHBand="0" w:noVBand="1"/>
      </w:tblPr>
      <w:tblGrid>
        <w:gridCol w:w="1727"/>
        <w:gridCol w:w="5576"/>
        <w:gridCol w:w="2891"/>
      </w:tblGrid>
      <w:tr w:rsidR="00EB5F32"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t>Notify EO about Control Decision</w:t>
            </w:r>
          </w:p>
        </w:tc>
        <w:tc>
          <w:tcPr>
            <w:tcW w:w="0" w:type="auto"/>
          </w:tcPr>
          <w:p w14:paraId="270DBF51" w14:textId="7C40B98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w:t>
            </w:r>
            <w:r w:rsidR="009132D4">
              <w:rPr>
                <w:rFonts w:asciiTheme="majorHAnsi" w:hAnsiTheme="majorHAnsi" w:cstheme="majorHAnsi"/>
                <w:szCs w:val="20"/>
              </w:rPr>
              <w:t>is</w:t>
            </w:r>
            <w:r>
              <w:rPr>
                <w:rFonts w:asciiTheme="majorHAnsi" w:hAnsiTheme="majorHAnsi" w:cstheme="majorHAnsi"/>
                <w:szCs w:val="20"/>
              </w:rPr>
              <w:t xml:space="preserve"> informed about incoming control following the presentation of goods and before the release decision.</w:t>
            </w:r>
          </w:p>
        </w:tc>
        <w:tc>
          <w:tcPr>
            <w:tcW w:w="0" w:type="auto"/>
          </w:tcPr>
          <w:p w14:paraId="4AFA55AF" w14:textId="078EB5DD" w:rsidR="00CA4EC6" w:rsidRPr="00B01C17" w:rsidRDefault="00CA4EC6" w:rsidP="00CA4EC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IEi60: Control Notification [LUCCS to EO]</w:t>
            </w:r>
          </w:p>
          <w:p w14:paraId="2F640A86" w14:textId="589460F3" w:rsidR="00DA79AC" w:rsidRPr="00B01C17" w:rsidRDefault="00CA4EC6" w:rsidP="00CA4EC6">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6F6AAD">
              <w:rPr>
                <w:rFonts w:asciiTheme="majorHAnsi" w:hAnsiTheme="majorHAnsi" w:cstheme="majorHAnsi"/>
                <w:szCs w:val="20"/>
              </w:rPr>
              <w:t>E</w:t>
            </w:r>
            <w:r w:rsidR="006F6AAD" w:rsidRPr="00B01C17">
              <w:rPr>
                <w:rFonts w:asciiTheme="majorHAnsi" w:hAnsiTheme="majorHAnsi" w:cstheme="majorHAnsi"/>
                <w:szCs w:val="20"/>
              </w:rPr>
              <w:t xml:space="preserve">conomic </w:t>
            </w:r>
            <w:r w:rsidR="006F6AAD">
              <w:rPr>
                <w:rFonts w:asciiTheme="majorHAnsi" w:hAnsiTheme="majorHAnsi" w:cstheme="majorHAnsi"/>
                <w:szCs w:val="20"/>
              </w:rPr>
              <w:t>O</w:t>
            </w:r>
            <w:r w:rsidR="006F6AAD" w:rsidRPr="00B01C17">
              <w:rPr>
                <w:rFonts w:asciiTheme="majorHAnsi" w:hAnsiTheme="majorHAnsi" w:cstheme="majorHAnsi"/>
                <w:szCs w:val="20"/>
              </w:rPr>
              <w:t xml:space="preserve">perator </w:t>
            </w:r>
            <w:r w:rsidR="007356A5">
              <w:rPr>
                <w:rFonts w:asciiTheme="majorHAnsi" w:hAnsiTheme="majorHAnsi" w:cstheme="majorHAnsi"/>
                <w:szCs w:val="20"/>
              </w:rPr>
              <w:t>about</w:t>
            </w:r>
            <w:r w:rsidR="007356A5" w:rsidRPr="00B01C17">
              <w:rPr>
                <w:rFonts w:asciiTheme="majorHAnsi" w:hAnsiTheme="majorHAnsi" w:cstheme="majorHAnsi"/>
                <w:szCs w:val="20"/>
              </w:rPr>
              <w:t xml:space="preserve"> </w:t>
            </w:r>
            <w:r w:rsidRPr="00B01C17">
              <w:rPr>
                <w:rFonts w:asciiTheme="majorHAnsi" w:hAnsiTheme="majorHAnsi" w:cstheme="majorHAnsi"/>
                <w:szCs w:val="20"/>
              </w:rPr>
              <w:t xml:space="preserve">the decision to control </w:t>
            </w:r>
            <w:r w:rsidR="00A46982">
              <w:rPr>
                <w:rFonts w:asciiTheme="majorHAnsi" w:hAnsiTheme="majorHAnsi" w:cstheme="majorHAnsi"/>
                <w:szCs w:val="20"/>
              </w:rPr>
              <w:t>Customs d</w:t>
            </w:r>
            <w:r w:rsidRPr="00B01C17">
              <w:rPr>
                <w:rFonts w:asciiTheme="majorHAnsi" w:hAnsiTheme="majorHAnsi" w:cstheme="majorHAnsi"/>
                <w:szCs w:val="20"/>
              </w:rPr>
              <w:t xml:space="preserve">eclaration. </w:t>
            </w:r>
          </w:p>
          <w:p w14:paraId="55715C38" w14:textId="5E09E837" w:rsidR="00A23136" w:rsidRPr="00B01C17" w:rsidRDefault="00CA4EC6" w:rsidP="00CA4E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0" w:type="auto"/>
          </w:tcPr>
          <w:p w14:paraId="0B4092B3" w14:textId="069DE639"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goods, </w:t>
            </w:r>
            <w:r w:rsidR="008B7731">
              <w:rPr>
                <w:rFonts w:asciiTheme="majorHAnsi" w:hAnsiTheme="majorHAnsi" w:cstheme="majorHAnsi"/>
                <w:szCs w:val="20"/>
              </w:rPr>
              <w:t>Customs</w:t>
            </w:r>
            <w:r>
              <w:rPr>
                <w:rFonts w:asciiTheme="majorHAnsi" w:hAnsiTheme="majorHAnsi" w:cstheme="majorHAnsi"/>
                <w:szCs w:val="20"/>
              </w:rPr>
              <w:t xml:space="preserve"> authority shall decide about the upcoming steps. There are three possible outcomes:</w:t>
            </w:r>
          </w:p>
          <w:p w14:paraId="6F7E48B4" w14:textId="79EC000B" w:rsidR="00C34527" w:rsidRPr="007941E5" w:rsidRDefault="008B7731" w:rsidP="00C34527">
            <w:pPr>
              <w:pStyle w:val="ListParagraph"/>
              <w:numPr>
                <w:ilvl w:val="0"/>
                <w:numId w:val="3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goods, in that cas</w:t>
            </w:r>
            <w:r w:rsidR="00C34527">
              <w:rPr>
                <w:rFonts w:asciiTheme="majorHAnsi" w:hAnsiTheme="majorHAnsi" w:cstheme="majorHAnsi"/>
                <w:szCs w:val="20"/>
              </w:rPr>
              <w:t>e the subprocess “Handle Right To be Heard” will take place.</w:t>
            </w:r>
          </w:p>
          <w:p w14:paraId="0FBBCC59" w14:textId="1A6C2092" w:rsidR="007941E5" w:rsidRPr="007941E5" w:rsidRDefault="007941E5" w:rsidP="007941E5">
            <w:pPr>
              <w:pStyle w:val="ListParagraph"/>
              <w:numPr>
                <w:ilvl w:val="0"/>
                <w:numId w:val="3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Import Customs d</w:t>
            </w:r>
            <w:r w:rsidRPr="007941E5">
              <w:rPr>
                <w:rFonts w:asciiTheme="majorHAnsi" w:hAnsiTheme="majorHAnsi" w:cstheme="majorHAnsi"/>
                <w:szCs w:val="20"/>
              </w:rPr>
              <w:t xml:space="preserve">eclaration </w:t>
            </w:r>
            <w:r w:rsidR="009132D4" w:rsidRPr="007941E5">
              <w:rPr>
                <w:rFonts w:asciiTheme="majorHAnsi" w:hAnsiTheme="majorHAnsi" w:cstheme="majorHAnsi"/>
                <w:szCs w:val="20"/>
              </w:rPr>
              <w:t>must</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5A9663A2" w14:textId="0F4EA732" w:rsidR="007941E5" w:rsidRPr="007941E5" w:rsidRDefault="008B7731" w:rsidP="007941E5">
            <w:pPr>
              <w:pStyle w:val="ListParagraph"/>
              <w:numPr>
                <w:ilvl w:val="0"/>
                <w:numId w:val="39"/>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 goods.</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7E3C47"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9E1EB2" w:rsidRDefault="009E1EB2" w:rsidP="0003502E">
            <w:pPr>
              <w:spacing w:line="240" w:lineRule="auto"/>
              <w:jc w:val="left"/>
              <w:rPr>
                <w:rFonts w:asciiTheme="majorHAnsi" w:hAnsiTheme="majorHAnsi" w:cstheme="majorHAnsi"/>
                <w:szCs w:val="20"/>
              </w:rPr>
            </w:pPr>
            <w:r w:rsidRPr="009E1EB2">
              <w:rPr>
                <w:rFonts w:asciiTheme="majorHAnsi" w:hAnsiTheme="majorHAnsi" w:cstheme="majorHAnsi"/>
                <w:szCs w:val="20"/>
              </w:rPr>
              <w:lastRenderedPageBreak/>
              <w:t>Handle Right to be Heard</w:t>
            </w:r>
          </w:p>
        </w:tc>
        <w:tc>
          <w:tcPr>
            <w:tcW w:w="0" w:type="auto"/>
          </w:tcPr>
          <w:p w14:paraId="2251B11A" w14:textId="584BB833" w:rsidR="009E1EB2" w:rsidRDefault="00093809" w:rsidP="0003502E">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This subprocess describes the flows put in place to manage the Right to Be Heard in case the </w:t>
            </w:r>
            <w:r w:rsidR="008B7731">
              <w:rPr>
                <w:rFonts w:asciiTheme="majorHAnsi" w:hAnsiTheme="majorHAnsi" w:cstheme="majorHAnsi"/>
                <w:szCs w:val="20"/>
              </w:rPr>
              <w:t>Customs</w:t>
            </w:r>
            <w:r>
              <w:rPr>
                <w:rFonts w:asciiTheme="majorHAnsi" w:hAnsiTheme="majorHAnsi" w:cstheme="majorHAnsi"/>
                <w:szCs w:val="20"/>
              </w:rPr>
              <w:t xml:space="preserve"> Authority intended </w:t>
            </w:r>
            <w:r w:rsidR="00C34527">
              <w:rPr>
                <w:rFonts w:asciiTheme="majorHAnsi" w:hAnsiTheme="majorHAnsi" w:cstheme="majorHAnsi"/>
                <w:szCs w:val="20"/>
              </w:rPr>
              <w:t xml:space="preserve">- </w:t>
            </w:r>
            <w:r>
              <w:rPr>
                <w:rFonts w:asciiTheme="majorHAnsi" w:hAnsiTheme="majorHAnsi" w:cstheme="majorHAnsi"/>
                <w:szCs w:val="20"/>
              </w:rPr>
              <w:t>after a control</w:t>
            </w:r>
            <w:r w:rsidR="00C34527">
              <w:rPr>
                <w:rFonts w:asciiTheme="majorHAnsi" w:hAnsiTheme="majorHAnsi" w:cstheme="majorHAnsi"/>
                <w:szCs w:val="20"/>
              </w:rPr>
              <w:t>-</w:t>
            </w:r>
            <w:r>
              <w:rPr>
                <w:rFonts w:asciiTheme="majorHAnsi" w:hAnsiTheme="majorHAnsi" w:cstheme="majorHAnsi"/>
                <w:szCs w:val="20"/>
              </w:rPr>
              <w:t xml:space="preserve"> to not release </w:t>
            </w:r>
            <w:r w:rsidR="00EB5F32">
              <w:rPr>
                <w:rFonts w:asciiTheme="majorHAnsi" w:hAnsiTheme="majorHAnsi" w:cstheme="majorHAnsi"/>
                <w:szCs w:val="20"/>
              </w:rPr>
              <w:t xml:space="preserve">all </w:t>
            </w:r>
            <w:r>
              <w:rPr>
                <w:rFonts w:asciiTheme="majorHAnsi" w:hAnsiTheme="majorHAnsi" w:cstheme="majorHAnsi"/>
                <w:szCs w:val="20"/>
              </w:rPr>
              <w:t xml:space="preserve">or </w:t>
            </w:r>
            <w:r w:rsidR="00EB5F32">
              <w:rPr>
                <w:rFonts w:asciiTheme="majorHAnsi" w:hAnsiTheme="majorHAnsi" w:cstheme="majorHAnsi"/>
                <w:szCs w:val="20"/>
              </w:rPr>
              <w:t>part of</w:t>
            </w:r>
            <w:r>
              <w:rPr>
                <w:rFonts w:asciiTheme="majorHAnsi" w:hAnsiTheme="majorHAnsi" w:cstheme="majorHAnsi"/>
                <w:szCs w:val="20"/>
              </w:rPr>
              <w:t xml:space="preserve"> good</w:t>
            </w:r>
            <w:r w:rsidR="00B81A12">
              <w:rPr>
                <w:rFonts w:asciiTheme="majorHAnsi" w:hAnsiTheme="majorHAnsi" w:cstheme="majorHAnsi"/>
                <w:szCs w:val="20"/>
              </w:rPr>
              <w:t xml:space="preserve">s and the </w:t>
            </w:r>
            <w:r w:rsidR="007356A5">
              <w:rPr>
                <w:rFonts w:asciiTheme="majorHAnsi" w:hAnsiTheme="majorHAnsi" w:cstheme="majorHAnsi"/>
                <w:szCs w:val="20"/>
              </w:rPr>
              <w:t>Economic Operator</w:t>
            </w:r>
            <w:r w:rsidR="00B81A12">
              <w:rPr>
                <w:rFonts w:asciiTheme="majorHAnsi" w:hAnsiTheme="majorHAnsi" w:cstheme="majorHAnsi"/>
                <w:szCs w:val="20"/>
              </w:rPr>
              <w:t xml:space="preserve"> decides to use his right to be heard.</w:t>
            </w:r>
          </w:p>
        </w:tc>
        <w:tc>
          <w:tcPr>
            <w:tcW w:w="0" w:type="auto"/>
          </w:tcPr>
          <w:p w14:paraId="3303F1B0" w14:textId="535F33C4" w:rsidR="009E1EB2" w:rsidRPr="00B01C17" w:rsidRDefault="00C34527" w:rsidP="0003502E">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7E3C47"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9E1EB2" w:rsidRDefault="00524E79" w:rsidP="0003502E">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38C80CF6" w:rsidR="00C34527" w:rsidRDefault="00C34527" w:rsidP="0003502E">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subprocess describes the flows put in place to manage the Amendment of a declaration which can take place at different steps of the master process:</w:t>
            </w:r>
          </w:p>
          <w:p w14:paraId="0426AD47" w14:textId="6BC1DD0D" w:rsidR="00C34527" w:rsidRDefault="00C34527" w:rsidP="00C34527">
            <w:pPr>
              <w:pStyle w:val="ListParagraph"/>
              <w:numPr>
                <w:ilvl w:val="0"/>
                <w:numId w:val="45"/>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requested by the </w:t>
            </w:r>
            <w:r w:rsidR="008B7731">
              <w:rPr>
                <w:rFonts w:asciiTheme="majorHAnsi" w:hAnsiTheme="majorHAnsi" w:cstheme="majorHAnsi"/>
                <w:szCs w:val="20"/>
              </w:rPr>
              <w:t>Customs</w:t>
            </w:r>
            <w:r w:rsidRPr="00C34527">
              <w:rPr>
                <w:rFonts w:asciiTheme="majorHAnsi" w:hAnsiTheme="majorHAnsi" w:cstheme="majorHAnsi"/>
                <w:szCs w:val="20"/>
              </w:rPr>
              <w:t xml:space="preserve"> Authority following a control.</w:t>
            </w:r>
          </w:p>
          <w:p w14:paraId="4BD71531" w14:textId="03C5E67C" w:rsidR="009E1EB2" w:rsidRPr="00C34527" w:rsidRDefault="00C34527" w:rsidP="00C34527">
            <w:pPr>
              <w:pStyle w:val="ListParagraph"/>
              <w:numPr>
                <w:ilvl w:val="0"/>
                <w:numId w:val="45"/>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spontaneously requested by the </w:t>
            </w:r>
            <w:r w:rsidR="00DA79AC">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after a declaration is accepted and before receiving a control notification </w:t>
            </w:r>
          </w:p>
        </w:tc>
        <w:tc>
          <w:tcPr>
            <w:tcW w:w="0" w:type="auto"/>
          </w:tcPr>
          <w:p w14:paraId="1554E872" w14:textId="0651CB83" w:rsidR="009E1EB2" w:rsidRPr="00B01C17" w:rsidRDefault="00C34527" w:rsidP="0003502E">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 w:history="1">
              <w:r w:rsidRPr="00C34527">
                <w:rPr>
                  <w:rStyle w:val="Hyperlink"/>
                  <w:rFonts w:asciiTheme="majorHAnsi" w:hAnsiTheme="majorHAnsi" w:cstheme="majorHAnsi"/>
                  <w:b/>
                  <w:bCs/>
                  <w:iCs/>
                  <w:szCs w:val="20"/>
                </w:rPr>
                <w:t>Handle amendment</w:t>
              </w:r>
            </w:hyperlink>
          </w:p>
        </w:tc>
      </w:tr>
    </w:tbl>
    <w:p w14:paraId="1E0A9446" w14:textId="0B15927A" w:rsidR="009132D4" w:rsidRDefault="00EB5F32" w:rsidP="00EB5F32">
      <w:pPr>
        <w:pStyle w:val="Heading4"/>
      </w:pPr>
      <w:r>
        <w:t>Release of Goods</w:t>
      </w:r>
    </w:p>
    <w:p w14:paraId="55A0F9F5" w14:textId="32485B52" w:rsidR="00EB5F32" w:rsidRPr="00EB5F32" w:rsidRDefault="00EB5F32" w:rsidP="00EB5F32">
      <w:r>
        <w:rPr>
          <w:rFonts w:asciiTheme="majorHAnsi" w:hAnsiTheme="majorHAnsi" w:cstheme="majorHAnsi"/>
          <w:szCs w:val="20"/>
        </w:rPr>
        <w:t>At this step of the master process, a final decision regarding the release of goods will be taken and notified to the declarant.</w:t>
      </w:r>
    </w:p>
    <w:tbl>
      <w:tblPr>
        <w:tblStyle w:val="GridTable5Dark-Accent1"/>
        <w:tblW w:w="0" w:type="auto"/>
        <w:tblLook w:val="04A0" w:firstRow="1" w:lastRow="0" w:firstColumn="1" w:lastColumn="0" w:noHBand="0" w:noVBand="1"/>
      </w:tblPr>
      <w:tblGrid>
        <w:gridCol w:w="1564"/>
        <w:gridCol w:w="5468"/>
        <w:gridCol w:w="3162"/>
      </w:tblGrid>
      <w:tr w:rsidR="00EB5F32" w:rsidRPr="00B01C17" w14:paraId="1393027A" w14:textId="77777777" w:rsidTr="00EB5F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6F91F2" w14:textId="77777777" w:rsidR="00EB5F32" w:rsidRPr="00B01C17" w:rsidRDefault="00EB5F32" w:rsidP="00AF018A">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53EB15A" w14:textId="77777777" w:rsidR="00EB5F32" w:rsidRPr="00B01C17" w:rsidRDefault="00EB5F32"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1126ABA1" w14:textId="77777777" w:rsidR="00EB5F32" w:rsidRPr="00B01C17" w:rsidRDefault="00EB5F32" w:rsidP="00AF018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B5F32" w:rsidRPr="00432892" w14:paraId="789947D1" w14:textId="77777777" w:rsidTr="00AF01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8FB47" w14:textId="77777777" w:rsidR="009132D4" w:rsidRDefault="009132D4" w:rsidP="00AF018A">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5ABCA1D7" w14:textId="77777777" w:rsidR="009132D4" w:rsidRPr="00B01C17" w:rsidRDefault="009132D4" w:rsidP="00AF01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Once the final decision to not release goods is taken by Customs Authority, the declarant is notified about the Customs final decision.</w:t>
            </w:r>
          </w:p>
        </w:tc>
        <w:tc>
          <w:tcPr>
            <w:tcW w:w="0" w:type="auto"/>
          </w:tcPr>
          <w:p w14:paraId="1199A726" w14:textId="77777777" w:rsidR="009132D4" w:rsidRPr="00B01C17" w:rsidRDefault="009132D4" w:rsidP="00AF018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92</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4EAE21D0" w14:textId="2335D5FF" w:rsidR="009132D4" w:rsidRDefault="009132D4" w:rsidP="00AF01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sidR="00EB5F32">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sidR="00EB5F32">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09540D92" w14:textId="77777777" w:rsidR="009132D4" w:rsidRPr="00432892" w:rsidRDefault="009132D4" w:rsidP="00AF01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92B</w:t>
            </w:r>
            <w:r w:rsidRPr="00B01C17">
              <w:rPr>
                <w:rFonts w:asciiTheme="majorHAnsi" w:hAnsiTheme="majorHAnsi" w:cstheme="majorHAnsi"/>
                <w:szCs w:val="20"/>
              </w:rPr>
              <w:t>.xsd”.</w:t>
            </w:r>
          </w:p>
        </w:tc>
      </w:tr>
      <w:tr w:rsidR="00EB5F32" w:rsidRPr="00B01C17" w14:paraId="3B9474E4" w14:textId="77777777" w:rsidTr="00AF018A">
        <w:tc>
          <w:tcPr>
            <w:cnfStyle w:val="001000000000" w:firstRow="0" w:lastRow="0" w:firstColumn="1" w:lastColumn="0" w:oddVBand="0" w:evenVBand="0" w:oddHBand="0" w:evenHBand="0" w:firstRowFirstColumn="0" w:firstRowLastColumn="0" w:lastRowFirstColumn="0" w:lastRowLastColumn="0"/>
            <w:tcW w:w="0" w:type="auto"/>
          </w:tcPr>
          <w:p w14:paraId="2B651C75" w14:textId="77777777" w:rsidR="009132D4" w:rsidRDefault="009132D4" w:rsidP="00AF018A">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0EE4CF83" w14:textId="77777777" w:rsidR="009132D4" w:rsidRPr="00B01C17" w:rsidRDefault="009132D4" w:rsidP="00AF018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When the Import Customs declaration is accepted, the guarantee amount are booked and possible control are satisfactory the Customs Office of Import release the goods and the declarant is informed accordingly.</w:t>
            </w:r>
          </w:p>
        </w:tc>
        <w:tc>
          <w:tcPr>
            <w:tcW w:w="0" w:type="auto"/>
          </w:tcPr>
          <w:p w14:paraId="7AF99733" w14:textId="77777777" w:rsidR="009132D4" w:rsidRPr="00B01C17" w:rsidRDefault="009132D4" w:rsidP="00AF018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542A6BB9" w14:textId="59DE80C8" w:rsidR="009132D4" w:rsidRDefault="009132D4" w:rsidP="00AF018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sidR="00EB5F32">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sidR="00EB5F32">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7A737D22" w14:textId="77777777" w:rsidR="009132D4" w:rsidRPr="00B01C17" w:rsidRDefault="009132D4" w:rsidP="00AF018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29B</w:t>
            </w:r>
            <w:r w:rsidRPr="00B01C17">
              <w:rPr>
                <w:rFonts w:asciiTheme="majorHAnsi" w:hAnsiTheme="majorHAnsi" w:cstheme="majorHAnsi"/>
                <w:szCs w:val="20"/>
              </w:rPr>
              <w:t>.xsd”.</w:t>
            </w:r>
          </w:p>
        </w:tc>
      </w:tr>
    </w:tbl>
    <w:p w14:paraId="6AB2B528" w14:textId="59F2764C" w:rsidR="009E1EB2" w:rsidRDefault="00006DA5" w:rsidP="009E1EB2">
      <w:pPr>
        <w:pStyle w:val="Heading3"/>
      </w:pPr>
      <w:bookmarkStart w:id="18" w:name="_Toc77756855"/>
      <w:r>
        <w:t>Exceptional sub-processes</w:t>
      </w:r>
      <w:bookmarkEnd w:id="18"/>
    </w:p>
    <w:p w14:paraId="760AF01C" w14:textId="44FB157F" w:rsidR="001F334B" w:rsidRPr="008C213D" w:rsidRDefault="001F334B" w:rsidP="001F334B">
      <w:bookmarkStart w:id="19" w:name="_handle_presentation_notification"/>
      <w:bookmarkEnd w:id="19"/>
      <w:r>
        <w:t>Exception sub-processes shall cover the lifecycle of standard declarations for pre-lodged declarations</w:t>
      </w:r>
      <w:r w:rsidR="00545EC1">
        <w:t xml:space="preserve"> (Presentation Notification)</w:t>
      </w:r>
      <w:r>
        <w:t xml:space="preserve">, </w:t>
      </w:r>
      <w:r w:rsidR="00024DA0">
        <w:t xml:space="preserve">the </w:t>
      </w:r>
      <w:r>
        <w:t xml:space="preserve">right to be heard, </w:t>
      </w:r>
      <w:r w:rsidR="00024DA0">
        <w:t>amendment of declarations, correction of declarations, cancellation of declarations and invalidation of declarations.</w:t>
      </w:r>
    </w:p>
    <w:p w14:paraId="68E0E3B9" w14:textId="2884341D" w:rsidR="009E1EB2" w:rsidRDefault="009E1EB2" w:rsidP="009E1EB2">
      <w:pPr>
        <w:pStyle w:val="Heading4"/>
      </w:pPr>
      <w:bookmarkStart w:id="20" w:name="_handle_Presentation_Notification_1"/>
      <w:bookmarkEnd w:id="20"/>
      <w:r>
        <w:t xml:space="preserve">handle </w:t>
      </w:r>
      <w:r w:rsidR="00D970F4">
        <w:t>Presentation Notification</w:t>
      </w:r>
    </w:p>
    <w:p w14:paraId="52FE325A" w14:textId="705712F9" w:rsidR="00A026BF" w:rsidRPr="00A34157" w:rsidRDefault="00A026BF" w:rsidP="00A026BF">
      <w:r w:rsidRPr="00A34157">
        <w:t xml:space="preserve">The following table details all the activities and the messages involved in </w:t>
      </w:r>
      <w:r>
        <w:t xml:space="preserve">the “Handle </w:t>
      </w:r>
      <w:r w:rsidR="00D970F4">
        <w:t>Presentation Notification</w:t>
      </w:r>
      <w:r>
        <w:t>”</w:t>
      </w:r>
      <w:r w:rsidR="00F56737">
        <w:t xml:space="preserve"> subprocess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lastRenderedPageBreak/>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0132F0F2"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reached,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Pr>
                <w:rFonts w:asciiTheme="majorHAnsi" w:hAnsiTheme="majorHAnsi" w:cstheme="majorHAnsi"/>
                <w:szCs w:val="20"/>
              </w:rPr>
              <w:t xml:space="preserve">declaration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BF64E1">
              <w:rPr>
                <w:rFonts w:asciiTheme="majorHAnsi" w:hAnsiTheme="majorHAnsi" w:cstheme="majorHAnsi"/>
                <w:szCs w:val="20"/>
              </w:rPr>
              <w:t>declarant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7617C33C"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IEi09: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5C23CFD6"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declaration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77777777"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“CCI09</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63EC6E3C"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declarant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29172878"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3ADC318F"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declaration or temporary storage declaration which has been lodged in respect of the goods, except where the obligation to lodge an entry summary declaration is waived. “</w:t>
            </w:r>
          </w:p>
          <w:p w14:paraId="6D09FB79" w14:textId="77777777"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“CCI</w:t>
            </w:r>
            <w:r>
              <w:rPr>
                <w:rFonts w:asciiTheme="majorHAnsi" w:hAnsiTheme="majorHAnsi" w:cstheme="majorHAnsi"/>
                <w:iCs/>
                <w:szCs w:val="20"/>
              </w:rPr>
              <w:t>432</w:t>
            </w:r>
            <w:r w:rsidRPr="00B01C17">
              <w:rPr>
                <w:rFonts w:asciiTheme="majorHAnsi" w:hAnsiTheme="majorHAnsi" w:cstheme="majorHAnsi"/>
                <w:iCs/>
                <w:szCs w:val="20"/>
              </w:rPr>
              <w:t>A.xsd”.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177D88C9"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5317D4">
              <w:rPr>
                <w:rFonts w:asciiTheme="majorHAnsi" w:hAnsiTheme="majorHAnsi" w:cstheme="majorHAnsi"/>
                <w:szCs w:val="20"/>
              </w:rPr>
              <w:t>declarant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5A2BAD9"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IEi76: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1E45223F"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Presentation Notification processing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“CCI76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77777777"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IEi17: Notification of Technical Validation Error [LUCCS to EO]</w:t>
            </w:r>
          </w:p>
          <w:p w14:paraId="0079D2FE" w14:textId="76A018C5"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Presentation Notification processing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5401E790" w:rsidR="009E1EB2" w:rsidRDefault="009E1EB2" w:rsidP="009E1EB2">
      <w:pPr>
        <w:pStyle w:val="Heading4"/>
      </w:pPr>
      <w:bookmarkStart w:id="21" w:name="_Handle_right_to"/>
      <w:bookmarkEnd w:id="21"/>
      <w:r>
        <w:lastRenderedPageBreak/>
        <w:t>Handle right to be heard</w:t>
      </w:r>
    </w:p>
    <w:p w14:paraId="4C8415B7" w14:textId="4B5A502A" w:rsidR="00A82697" w:rsidRPr="00A34157" w:rsidRDefault="00A82697" w:rsidP="00A82697">
      <w:r w:rsidRPr="00A34157">
        <w:t xml:space="preserve">The following table details all the activities and the messages involved in </w:t>
      </w:r>
      <w:r>
        <w:t xml:space="preserve">the “Handle Right To be Heard” subprocess which occurs once an Economic Operator is notified about </w:t>
      </w:r>
      <w:r w:rsidR="008B7731">
        <w:t>Customs</w:t>
      </w:r>
      <w:r>
        <w:t xml:space="preserve"> intention not to release goods and</w:t>
      </w:r>
      <w:r w:rsidR="0016027F">
        <w:t xml:space="preserve"> </w:t>
      </w:r>
      <w:r w:rsidR="009B4553">
        <w:t>his</w:t>
      </w:r>
      <w:r>
        <w:t xml:space="preserve"> right to be heard.</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20288C5C" w14:textId="28E8004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8B7731">
              <w:rPr>
                <w:rFonts w:asciiTheme="majorHAnsi" w:hAnsiTheme="majorHAnsi" w:cstheme="majorHAnsi"/>
                <w:szCs w:val="20"/>
              </w:rPr>
              <w:t>Customs</w:t>
            </w:r>
            <w:r>
              <w:rPr>
                <w:rFonts w:asciiTheme="majorHAnsi" w:hAnsiTheme="majorHAnsi" w:cstheme="majorHAnsi"/>
                <w:szCs w:val="20"/>
              </w:rPr>
              <w:t xml:space="preserve"> can </w:t>
            </w:r>
            <w:r w:rsidR="00B81A12">
              <w:rPr>
                <w:rFonts w:asciiTheme="majorHAnsi" w:hAnsiTheme="majorHAnsi" w:cstheme="majorHAnsi"/>
                <w:szCs w:val="20"/>
              </w:rPr>
              <w:t xml:space="preserve">intend </w:t>
            </w:r>
            <w:r>
              <w:rPr>
                <w:rFonts w:asciiTheme="majorHAnsi" w:hAnsiTheme="majorHAnsi" w:cstheme="majorHAnsi"/>
                <w:szCs w:val="20"/>
              </w:rPr>
              <w:t xml:space="preserve">to not release Goods. Prior to the final decision, the </w:t>
            </w:r>
            <w:r w:rsidR="00F568D4">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is informed about the </w:t>
            </w:r>
            <w:r w:rsidR="008B7731">
              <w:rPr>
                <w:rFonts w:asciiTheme="majorHAnsi" w:hAnsiTheme="majorHAnsi" w:cstheme="majorHAnsi"/>
                <w:szCs w:val="20"/>
              </w:rPr>
              <w:t>Customs</w:t>
            </w:r>
            <w:r>
              <w:rPr>
                <w:rFonts w:asciiTheme="majorHAnsi" w:hAnsiTheme="majorHAnsi" w:cstheme="majorHAnsi"/>
                <w:szCs w:val="20"/>
              </w:rPr>
              <w:t xml:space="preserve"> intention not to release goods so he can - if desired- use his right to be heard.</w:t>
            </w:r>
          </w:p>
        </w:tc>
        <w:tc>
          <w:tcPr>
            <w:tcW w:w="4245" w:type="dxa"/>
          </w:tcPr>
          <w:p w14:paraId="14B188AC" w14:textId="77777777"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4F627711"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8B7731">
              <w:rPr>
                <w:rFonts w:asciiTheme="majorHAnsi" w:hAnsiTheme="majorHAnsi" w:cstheme="majorHAnsi"/>
                <w:szCs w:val="20"/>
              </w:rPr>
              <w:t>Customs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092A5F4E"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Validate Right to be Heard</w:t>
            </w:r>
          </w:p>
        </w:tc>
        <w:tc>
          <w:tcPr>
            <w:tcW w:w="4175" w:type="dxa"/>
          </w:tcPr>
          <w:p w14:paraId="7B41A8C4" w14:textId="4A529F10"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F568D4">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a notification of intention to not release goods, he can use his right to be heard 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8B7731">
              <w:rPr>
                <w:rFonts w:asciiTheme="majorHAnsi" w:hAnsiTheme="majorHAnsi" w:cstheme="majorHAnsi"/>
                <w:szCs w:val="20"/>
              </w:rPr>
              <w:t>Customs</w:t>
            </w:r>
            <w:r>
              <w:rPr>
                <w:rFonts w:asciiTheme="majorHAnsi" w:hAnsiTheme="majorHAnsi" w:cstheme="majorHAnsi"/>
                <w:szCs w:val="20"/>
              </w:rPr>
              <w:t xml:space="preserve">. </w:t>
            </w:r>
          </w:p>
        </w:tc>
        <w:tc>
          <w:tcPr>
            <w:tcW w:w="4245" w:type="dxa"/>
          </w:tcPr>
          <w:p w14:paraId="37C0A53F" w14:textId="77777777"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Right To be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108D8E94"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696ED1">
              <w:rPr>
                <w:rFonts w:asciiTheme="majorHAnsi" w:hAnsiTheme="majorHAnsi" w:cstheme="majorHAnsi"/>
                <w:szCs w:val="20"/>
              </w:rPr>
              <w:t>t</w:t>
            </w:r>
            <w:r w:rsidRPr="0003502E">
              <w:rPr>
                <w:rFonts w:asciiTheme="majorHAnsi" w:hAnsiTheme="majorHAnsi" w:cstheme="majorHAnsi"/>
                <w:szCs w:val="20"/>
              </w:rPr>
              <w:t>o be Heard and Notify EO</w:t>
            </w:r>
          </w:p>
        </w:tc>
        <w:tc>
          <w:tcPr>
            <w:tcW w:w="4175" w:type="dxa"/>
          </w:tcPr>
          <w:p w14:paraId="13C477A3" w14:textId="2D6B5C6E"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right to be heard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F568D4">
              <w:rPr>
                <w:rFonts w:asciiTheme="majorHAnsi" w:hAnsiTheme="majorHAnsi" w:cstheme="majorHAnsi"/>
                <w:szCs w:val="20"/>
              </w:rPr>
              <w:t>declarant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Pr>
                <w:rFonts w:asciiTheme="majorHAnsi" w:hAnsiTheme="majorHAnsi" w:cstheme="majorHAnsi"/>
                <w:szCs w:val="20"/>
              </w:rPr>
              <w:t>right to be heard</w:t>
            </w:r>
            <w:r w:rsidRPr="00B01C17">
              <w:rPr>
                <w:rFonts w:asciiTheme="majorHAnsi" w:hAnsiTheme="majorHAnsi" w:cstheme="majorHAnsi"/>
                <w:szCs w:val="20"/>
              </w:rPr>
              <w:t>.</w:t>
            </w:r>
          </w:p>
        </w:tc>
        <w:tc>
          <w:tcPr>
            <w:tcW w:w="4245" w:type="dxa"/>
          </w:tcPr>
          <w:p w14:paraId="0C13A635" w14:textId="00BEBD84"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52A8FF07" w14:textId="3038D3D0"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right to</w:t>
            </w:r>
            <w:r w:rsidR="009B4553">
              <w:rPr>
                <w:rFonts w:asciiTheme="majorHAnsi" w:hAnsiTheme="majorHAnsi" w:cstheme="majorHAnsi"/>
                <w:szCs w:val="20"/>
              </w:rPr>
              <w:t xml:space="preserve"> be</w:t>
            </w:r>
            <w:r>
              <w:rPr>
                <w:rFonts w:asciiTheme="majorHAnsi" w:hAnsiTheme="majorHAnsi" w:cstheme="majorHAnsi"/>
                <w:szCs w:val="20"/>
              </w:rPr>
              <w:t xml:space="preserve"> heard request processing</w:t>
            </w:r>
            <w:r w:rsidRPr="00B01C17">
              <w:rPr>
                <w:rFonts w:asciiTheme="majorHAnsi" w:hAnsiTheme="majorHAnsi" w:cstheme="majorHAnsi"/>
                <w:szCs w:val="20"/>
              </w:rPr>
              <w:t>.</w:t>
            </w:r>
            <w:r w:rsidR="009B4553">
              <w:rPr>
                <w:rFonts w:asciiTheme="majorHAnsi" w:hAnsiTheme="majorHAnsi" w:cstheme="majorHAnsi"/>
                <w:szCs w:val="20"/>
              </w:rPr>
              <w:t xml:space="preserve"> (Condition and Business Rules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67216306"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IEi17: Notification of Technical Validation Error [LUCCS to EO]</w:t>
            </w:r>
          </w:p>
          <w:p w14:paraId="6F3C0E56" w14:textId="6824C55A"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right to be heard request processing (format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179A56"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Accept Right To be Heard and Notify EO</w:t>
            </w:r>
          </w:p>
        </w:tc>
        <w:tc>
          <w:tcPr>
            <w:tcW w:w="4175" w:type="dxa"/>
          </w:tcPr>
          <w:p w14:paraId="6630F7F9" w14:textId="1F9F13A1"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right to be heard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y the declarant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8B7731">
              <w:rPr>
                <w:rFonts w:asciiTheme="majorHAnsi" w:hAnsiTheme="majorHAnsi" w:cstheme="majorHAnsi"/>
                <w:szCs w:val="20"/>
              </w:rPr>
              <w:t>Customs</w:t>
            </w:r>
            <w:r w:rsidR="009E1EB2">
              <w:rPr>
                <w:rFonts w:asciiTheme="majorHAnsi" w:hAnsiTheme="majorHAnsi" w:cstheme="majorHAnsi"/>
                <w:szCs w:val="20"/>
              </w:rPr>
              <w:t xml:space="preserve"> decision.</w:t>
            </w:r>
          </w:p>
        </w:tc>
        <w:tc>
          <w:tcPr>
            <w:tcW w:w="4245" w:type="dxa"/>
          </w:tcPr>
          <w:p w14:paraId="72D14A77" w14:textId="77777777"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601DE445"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of the right to be heard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1E327D76" w14:textId="089FEB37" w:rsidR="009E1EB2" w:rsidRDefault="009E1EB2" w:rsidP="009E1EB2">
      <w:pPr>
        <w:pStyle w:val="Heading4"/>
      </w:pPr>
      <w:bookmarkStart w:id="22" w:name="_Handle_amendment"/>
      <w:bookmarkEnd w:id="22"/>
      <w:r>
        <w:lastRenderedPageBreak/>
        <w:t>Handle amendment</w:t>
      </w:r>
    </w:p>
    <w:p w14:paraId="3AEA0F05" w14:textId="607F61CD" w:rsidR="00A82697" w:rsidRPr="00A34157" w:rsidRDefault="00A82697" w:rsidP="00A82697">
      <w:r w:rsidRPr="00A34157">
        <w:t xml:space="preserve">The following table details all the activities and the messages involved in </w:t>
      </w:r>
      <w:r>
        <w:t xml:space="preserve">the “Handle Amendment” subprocess which occurs when an amendment request is received either after </w:t>
      </w:r>
      <w:r w:rsidR="008B7731">
        <w:t>Customs</w:t>
      </w:r>
      <w:r>
        <w:t xml:space="preserve"> invites the Economic </w:t>
      </w:r>
      <w:r w:rsidR="00F84DAC">
        <w:t>O</w:t>
      </w:r>
      <w:r>
        <w:t xml:space="preserve">perator to amend his declaration </w:t>
      </w:r>
      <w:r w:rsidR="00892CE3">
        <w:t>following a control or when an Economic Operator spontaneously decides to amend an accepted declaration</w:t>
      </w:r>
      <w:r>
        <w:t>.</w:t>
      </w:r>
      <w:r w:rsidRPr="00A34157">
        <w:t xml:space="preserve"> </w:t>
      </w:r>
    </w:p>
    <w:tbl>
      <w:tblPr>
        <w:tblStyle w:val="GridTable5Dark-Accent1"/>
        <w:tblW w:w="0" w:type="auto"/>
        <w:tblLook w:val="04A0" w:firstRow="1" w:lastRow="0" w:firstColumn="1" w:lastColumn="0" w:noHBand="0" w:noVBand="1"/>
      </w:tblPr>
      <w:tblGrid>
        <w:gridCol w:w="1820"/>
        <w:gridCol w:w="4946"/>
        <w:gridCol w:w="342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0DC44C0C" w14:textId="3DCC519A"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8B7731">
              <w:rPr>
                <w:rFonts w:asciiTheme="majorHAnsi" w:hAnsiTheme="majorHAnsi" w:cstheme="majorHAnsi"/>
                <w:szCs w:val="20"/>
              </w:rPr>
              <w:t>Customs</w:t>
            </w:r>
            <w:r>
              <w:rPr>
                <w:rFonts w:asciiTheme="majorHAnsi" w:hAnsiTheme="majorHAnsi" w:cstheme="majorHAnsi"/>
                <w:szCs w:val="20"/>
              </w:rPr>
              <w:t xml:space="preserve"> can decide to request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tc>
        <w:tc>
          <w:tcPr>
            <w:tcW w:w="0" w:type="auto"/>
          </w:tcPr>
          <w:p w14:paraId="3EA629F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A2D9BA2"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that</w:t>
            </w:r>
            <w:r>
              <w:rPr>
                <w:rFonts w:asciiTheme="majorHAnsi" w:hAnsiTheme="majorHAnsi" w:cstheme="majorHAnsi"/>
                <w:szCs w:val="20"/>
              </w:rPr>
              <w:t xml:space="preserve"> he </w:t>
            </w:r>
            <w:r w:rsidR="002915A0">
              <w:rPr>
                <w:rFonts w:asciiTheme="majorHAnsi" w:hAnsiTheme="majorHAnsi" w:cstheme="majorHAnsi"/>
                <w:szCs w:val="20"/>
              </w:rPr>
              <w:t>must</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Pr>
                <w:rFonts w:asciiTheme="majorHAnsi" w:hAnsiTheme="majorHAnsi" w:cstheme="majorHAnsi"/>
                <w:szCs w:val="20"/>
              </w:rPr>
              <w:t>declaration.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69C34AB8"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the declarant</w:t>
            </w:r>
            <w:r>
              <w:rPr>
                <w:rFonts w:asciiTheme="majorHAnsi" w:hAnsiTheme="majorHAnsi" w:cstheme="majorHAnsi"/>
                <w:szCs w:val="20"/>
              </w:rPr>
              <w:t xml:space="preserve"> receives an amendment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8B7731">
              <w:rPr>
                <w:rFonts w:asciiTheme="majorHAnsi" w:hAnsiTheme="majorHAnsi" w:cstheme="majorHAnsi"/>
                <w:szCs w:val="20"/>
              </w:rPr>
              <w:t>Customs</w:t>
            </w:r>
            <w:r>
              <w:rPr>
                <w:rFonts w:asciiTheme="majorHAnsi" w:hAnsiTheme="majorHAnsi" w:cstheme="majorHAnsi"/>
                <w:szCs w:val="20"/>
              </w:rPr>
              <w:t xml:space="preserve"> the reasons behind his disagreement with the control results by sending a specific message to LUCCS system.</w:t>
            </w:r>
          </w:p>
        </w:tc>
        <w:tc>
          <w:tcPr>
            <w:tcW w:w="0" w:type="auto"/>
          </w:tcPr>
          <w:p w14:paraId="1D297D6A"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022D5834"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controls results and thus the amendment request sent by </w:t>
            </w:r>
            <w:r w:rsidR="008B7731">
              <w:rPr>
                <w:rFonts w:asciiTheme="majorHAnsi" w:hAnsiTheme="majorHAnsi" w:cstheme="majorHAnsi"/>
                <w:szCs w:val="20"/>
              </w:rPr>
              <w:t>Customs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2E214970" w14:textId="041674C0"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amendment can be sent by the </w:t>
            </w:r>
            <w:r w:rsidR="002915A0">
              <w:rPr>
                <w:rFonts w:asciiTheme="majorHAnsi" w:hAnsiTheme="majorHAnsi" w:cstheme="majorHAnsi"/>
                <w:szCs w:val="20"/>
              </w:rPr>
              <w:t>declarant</w:t>
            </w:r>
            <w:r>
              <w:rPr>
                <w:rFonts w:asciiTheme="majorHAnsi" w:hAnsiTheme="majorHAnsi" w:cstheme="majorHAnsi"/>
                <w:szCs w:val="20"/>
              </w:rPr>
              <w:t xml:space="preserve"> in one of these two situations:</w:t>
            </w:r>
          </w:p>
          <w:p w14:paraId="70867826" w14:textId="76BAA7BB" w:rsidR="000428FC" w:rsidRDefault="000428FC" w:rsidP="000428FC">
            <w:pPr>
              <w:pStyle w:val="ListParagraph"/>
              <w:numPr>
                <w:ilvl w:val="0"/>
                <w:numId w:val="46"/>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2915A0">
              <w:rPr>
                <w:rFonts w:asciiTheme="majorHAnsi" w:hAnsiTheme="majorHAnsi" w:cstheme="majorHAnsi"/>
                <w:szCs w:val="20"/>
              </w:rPr>
              <w:t>declarant</w:t>
            </w:r>
            <w:r w:rsidRPr="000428FC">
              <w:rPr>
                <w:rFonts w:asciiTheme="majorHAnsi" w:hAnsiTheme="majorHAnsi" w:cstheme="majorHAnsi"/>
                <w:szCs w:val="20"/>
              </w:rPr>
              <w:t xml:space="preserve"> received an amendment request</w:t>
            </w:r>
            <w:r w:rsidR="00B46812">
              <w:rPr>
                <w:rFonts w:asciiTheme="majorHAnsi" w:hAnsiTheme="majorHAnsi" w:cstheme="majorHAnsi"/>
                <w:szCs w:val="20"/>
              </w:rPr>
              <w:t xml:space="preserve"> from the </w:t>
            </w:r>
            <w:r w:rsidR="008B7731">
              <w:rPr>
                <w:rFonts w:asciiTheme="majorHAnsi" w:hAnsiTheme="majorHAnsi" w:cstheme="majorHAnsi"/>
                <w:szCs w:val="20"/>
              </w:rPr>
              <w:t>Customs</w:t>
            </w:r>
            <w:r w:rsidR="00B46812">
              <w:rPr>
                <w:rFonts w:asciiTheme="majorHAnsi" w:hAnsiTheme="majorHAnsi" w:cstheme="majorHAnsi"/>
                <w:szCs w:val="20"/>
              </w:rPr>
              <w:t xml:space="preserve"> Authority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2CC133F7" w:rsidR="00524E79" w:rsidRPr="000428FC" w:rsidRDefault="000428FC" w:rsidP="00046DA3">
            <w:pPr>
              <w:pStyle w:val="ListParagraph"/>
              <w:numPr>
                <w:ilvl w:val="0"/>
                <w:numId w:val="46"/>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2915A0">
              <w:rPr>
                <w:rFonts w:asciiTheme="majorHAnsi" w:hAnsiTheme="majorHAnsi" w:cstheme="majorHAnsi"/>
                <w:szCs w:val="20"/>
              </w:rPr>
              <w:t>declarant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 xml:space="preserve">. </w:t>
            </w:r>
          </w:p>
        </w:tc>
        <w:tc>
          <w:tcPr>
            <w:tcW w:w="0" w:type="auto"/>
          </w:tcPr>
          <w:p w14:paraId="162E8B2D" w14:textId="426A450F"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2ABD7E3F"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F84DAC">
              <w:rPr>
                <w:rFonts w:asciiTheme="majorHAnsi" w:hAnsiTheme="majorHAnsi" w:cstheme="majorHAnsi"/>
                <w:szCs w:val="20"/>
              </w:rPr>
              <w:t>amendment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Pr>
                <w:rFonts w:asciiTheme="majorHAnsi" w:hAnsiTheme="majorHAnsi" w:cstheme="majorHAnsi"/>
                <w:szCs w:val="20"/>
              </w:rPr>
              <w:t>declaration</w:t>
            </w:r>
            <w:r w:rsidR="00B46812">
              <w:rPr>
                <w:rFonts w:asciiTheme="majorHAnsi" w:hAnsiTheme="majorHAnsi" w:cstheme="majorHAnsi"/>
                <w:szCs w:val="20"/>
              </w:rPr>
              <w:t>.</w:t>
            </w:r>
          </w:p>
          <w:p w14:paraId="5362BB56"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08F85443"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amendment request sent by the </w:t>
            </w:r>
            <w:r w:rsidR="002915A0">
              <w:rPr>
                <w:rFonts w:asciiTheme="majorHAnsi" w:hAnsiTheme="majorHAnsi" w:cstheme="majorHAnsi"/>
                <w:szCs w:val="20"/>
              </w:rPr>
              <w:t>declarant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915A0">
              <w:rPr>
                <w:rFonts w:asciiTheme="majorHAnsi" w:hAnsiTheme="majorHAnsi" w:cstheme="majorHAnsi"/>
                <w:szCs w:val="20"/>
              </w:rPr>
              <w:t>declarant</w:t>
            </w:r>
            <w:r w:rsidRPr="00B01C17">
              <w:rPr>
                <w:rFonts w:asciiTheme="majorHAnsi" w:hAnsiTheme="majorHAnsi" w:cstheme="majorHAnsi"/>
                <w:szCs w:val="20"/>
              </w:rPr>
              <w:t xml:space="preserve"> to notify </w:t>
            </w:r>
            <w:r w:rsidR="00F84DAC">
              <w:rPr>
                <w:rFonts w:asciiTheme="majorHAnsi" w:hAnsiTheme="majorHAnsi" w:cstheme="majorHAnsi"/>
                <w:szCs w:val="20"/>
              </w:rPr>
              <w:t xml:space="preserve">about </w:t>
            </w:r>
            <w:r w:rsidRPr="00B01C17">
              <w:rPr>
                <w:rFonts w:asciiTheme="majorHAnsi" w:hAnsiTheme="majorHAnsi" w:cstheme="majorHAnsi"/>
                <w:szCs w:val="20"/>
              </w:rPr>
              <w:t>the rejection.</w:t>
            </w:r>
          </w:p>
        </w:tc>
        <w:tc>
          <w:tcPr>
            <w:tcW w:w="0" w:type="auto"/>
          </w:tcPr>
          <w:p w14:paraId="410FE3E5" w14:textId="07FE78F3"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IEi09: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71F4320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77777777"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“CCI09</w:t>
            </w:r>
            <w:r>
              <w:rPr>
                <w:rFonts w:asciiTheme="majorHAnsi" w:hAnsiTheme="majorHAnsi" w:cstheme="majorHAnsi"/>
                <w:szCs w:val="20"/>
              </w:rPr>
              <w:t>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2FBE8223"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IEi17: Notification of Technical Validation Error [LUCCS to EO]</w:t>
            </w:r>
          </w:p>
          <w:p w14:paraId="4CB84764" w14:textId="348DA962"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amendment request processing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lastRenderedPageBreak/>
              <w:t>Accept Amendment and Notify EO</w:t>
            </w:r>
          </w:p>
        </w:tc>
        <w:tc>
          <w:tcPr>
            <w:tcW w:w="0" w:type="auto"/>
          </w:tcPr>
          <w:p w14:paraId="02A4248A" w14:textId="00A732C5"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amendment request is valid, the </w:t>
            </w:r>
            <w:r w:rsidR="002915A0">
              <w:rPr>
                <w:rFonts w:asciiTheme="majorHAnsi" w:hAnsiTheme="majorHAnsi" w:cstheme="majorHAnsi"/>
                <w:szCs w:val="20"/>
              </w:rPr>
              <w:t xml:space="preserve">Import Customs </w:t>
            </w:r>
            <w:r>
              <w:rPr>
                <w:rFonts w:asciiTheme="majorHAnsi" w:hAnsiTheme="majorHAnsi" w:cstheme="majorHAnsi"/>
                <w:szCs w:val="20"/>
              </w:rPr>
              <w:t xml:space="preserve">declaration will be </w:t>
            </w:r>
            <w:r w:rsidR="00A95EC7">
              <w:rPr>
                <w:rFonts w:asciiTheme="majorHAnsi" w:hAnsiTheme="majorHAnsi" w:cstheme="majorHAnsi"/>
                <w:szCs w:val="20"/>
              </w:rPr>
              <w:t>amended,</w:t>
            </w:r>
            <w:r>
              <w:rPr>
                <w:rFonts w:asciiTheme="majorHAnsi" w:hAnsiTheme="majorHAnsi" w:cstheme="majorHAnsi"/>
                <w:szCs w:val="20"/>
              </w:rPr>
              <w:t xml:space="preserve"> and the </w:t>
            </w:r>
            <w:r w:rsidR="002915A0">
              <w:rPr>
                <w:rFonts w:asciiTheme="majorHAnsi" w:hAnsiTheme="majorHAnsi" w:cstheme="majorHAnsi"/>
                <w:szCs w:val="20"/>
              </w:rPr>
              <w:t>declarant</w:t>
            </w:r>
            <w:r>
              <w:rPr>
                <w:rFonts w:asciiTheme="majorHAnsi" w:hAnsiTheme="majorHAnsi" w:cstheme="majorHAnsi"/>
                <w:szCs w:val="20"/>
              </w:rPr>
              <w:t xml:space="preserve"> is notified about it.</w:t>
            </w:r>
          </w:p>
        </w:tc>
        <w:tc>
          <w:tcPr>
            <w:tcW w:w="0" w:type="auto"/>
          </w:tcPr>
          <w:p w14:paraId="6E1A6D84" w14:textId="0AA3722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29535E8C"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amendment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2915A0" w:rsidRPr="00B01C17" w14:paraId="5B6A44A2"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2C1632E9" w:rsidR="000B4000" w:rsidRDefault="000B400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Pr>
                <w:rFonts w:asciiTheme="majorHAnsi" w:hAnsiTheme="majorHAnsi" w:cstheme="majorHAnsi"/>
                <w:szCs w:val="20"/>
              </w:rPr>
              <w:t xml:space="preserve">declaration is amended accordingly, and the </w:t>
            </w:r>
            <w:r w:rsidR="002915A0">
              <w:rPr>
                <w:rFonts w:asciiTheme="majorHAnsi" w:hAnsiTheme="majorHAnsi" w:cstheme="majorHAnsi"/>
                <w:szCs w:val="20"/>
              </w:rPr>
              <w:t>declarant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31149E4" w:rsidR="00415BFD" w:rsidRPr="00B01C17"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IEi09: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089216B5" w:rsidR="00415BFD" w:rsidRPr="00B01C17"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amendment</w:t>
            </w:r>
            <w:r>
              <w:rPr>
                <w:rFonts w:asciiTheme="majorHAnsi" w:hAnsiTheme="majorHAnsi" w:cstheme="majorHAnsi"/>
                <w:szCs w:val="20"/>
              </w:rPr>
              <w:t xml:space="preserve"> request processing </w:t>
            </w:r>
            <w:r w:rsidRPr="00B01C17">
              <w:rPr>
                <w:rFonts w:asciiTheme="majorHAnsi" w:hAnsiTheme="majorHAnsi" w:cstheme="majorHAnsi"/>
                <w:szCs w:val="20"/>
              </w:rPr>
              <w:t>to the Economic Operator.</w:t>
            </w:r>
          </w:p>
          <w:p w14:paraId="6087F90D" w14:textId="31AB9233" w:rsidR="000B4000" w:rsidRPr="00415BFD" w:rsidRDefault="00415BFD" w:rsidP="00415BFD">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“CCI09</w:t>
            </w:r>
            <w:r>
              <w:rPr>
                <w:rFonts w:asciiTheme="majorHAnsi" w:hAnsiTheme="majorHAnsi" w:cstheme="majorHAnsi"/>
                <w:szCs w:val="20"/>
              </w:rPr>
              <w:t>B</w:t>
            </w:r>
            <w:r w:rsidRPr="00B01C17">
              <w:rPr>
                <w:rFonts w:asciiTheme="majorHAnsi" w:hAnsiTheme="majorHAnsi" w:cstheme="majorHAnsi"/>
                <w:szCs w:val="20"/>
              </w:rPr>
              <w:t>.xsd”.</w:t>
            </w:r>
          </w:p>
        </w:tc>
      </w:tr>
    </w:tbl>
    <w:p w14:paraId="4B9B3959" w14:textId="6F87F6BC" w:rsidR="009E1EB2" w:rsidRDefault="009E1EB2" w:rsidP="009E1EB2">
      <w:pPr>
        <w:pStyle w:val="Heading4"/>
      </w:pPr>
      <w:r>
        <w:t>Correction of a declaration</w:t>
      </w:r>
    </w:p>
    <w:p w14:paraId="4E116F4D" w14:textId="57BFD1A3" w:rsidR="00F07C65" w:rsidRPr="00F07C65" w:rsidRDefault="00F07C65" w:rsidP="00F07C65">
      <w:r w:rsidRPr="00A34157">
        <w:t xml:space="preserve">The following table details all the activities and the messages involved in </w:t>
      </w:r>
      <w:r>
        <w:t xml:space="preserve">the “Correction” subprocess which allows an Economic Operator to correct a declaration which is not yet accepted by </w:t>
      </w:r>
      <w:r w:rsidR="008B7731">
        <w:t>Customs</w:t>
      </w:r>
      <w:r>
        <w:t>.</w:t>
      </w:r>
    </w:p>
    <w:p w14:paraId="1BBF2E39" w14:textId="77777777" w:rsidR="003D29FA" w:rsidRDefault="003D29FA">
      <w:r>
        <w:rPr>
          <w:b/>
          <w:bCs/>
        </w:rPr>
        <w:br w:type="page"/>
      </w:r>
    </w:p>
    <w:tbl>
      <w:tblPr>
        <w:tblStyle w:val="GridTable5Dark-Accent1"/>
        <w:tblW w:w="0" w:type="auto"/>
        <w:tblLook w:val="04A0" w:firstRow="1" w:lastRow="0" w:firstColumn="1" w:lastColumn="0" w:noHBand="0" w:noVBand="1"/>
      </w:tblPr>
      <w:tblGrid>
        <w:gridCol w:w="1905"/>
        <w:gridCol w:w="4894"/>
        <w:gridCol w:w="3395"/>
      </w:tblGrid>
      <w:tr w:rsidR="00046DA3" w:rsidRPr="00B01C17" w14:paraId="6AFA9CDC" w14:textId="77777777" w:rsidTr="004644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FE2E4B" w14:textId="2BA95F71" w:rsidR="00A95EC7" w:rsidRPr="00B01C17" w:rsidRDefault="00A95EC7"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Activity</w:t>
            </w:r>
          </w:p>
        </w:tc>
        <w:tc>
          <w:tcPr>
            <w:tcW w:w="4894" w:type="dxa"/>
          </w:tcPr>
          <w:p w14:paraId="7442CBF5" w14:textId="77777777" w:rsidR="00A95EC7" w:rsidRPr="00B01C17" w:rsidRDefault="00A95EC7"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4197789B" w14:textId="77777777" w:rsidR="00A95EC7" w:rsidRPr="00B01C17" w:rsidRDefault="00A95EC7"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046DA3" w:rsidRPr="00B01C17" w14:paraId="7AA3472F" w14:textId="77777777" w:rsidTr="004644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B6099DC" w14:textId="1C7090B4" w:rsidR="00A95EC7"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3FB632A" w14:textId="45C78709" w:rsidR="00A95EC7" w:rsidRPr="00B01C17" w:rsidRDefault="00046DA3"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w:t>
            </w:r>
            <w:r w:rsidR="004E53B6">
              <w:rPr>
                <w:rFonts w:asciiTheme="majorHAnsi" w:hAnsiTheme="majorHAnsi" w:cstheme="majorHAnsi"/>
                <w:szCs w:val="20"/>
              </w:rPr>
              <w:t>declarant</w:t>
            </w:r>
            <w:r>
              <w:rPr>
                <w:rFonts w:asciiTheme="majorHAnsi" w:hAnsiTheme="majorHAnsi" w:cstheme="majorHAnsi"/>
                <w:szCs w:val="20"/>
              </w:rPr>
              <w:t xml:space="preserve"> if the declaration is not accepted yet. </w:t>
            </w:r>
          </w:p>
        </w:tc>
        <w:tc>
          <w:tcPr>
            <w:tcW w:w="3395" w:type="dxa"/>
          </w:tcPr>
          <w:p w14:paraId="348D9098" w14:textId="2D6D612D" w:rsidR="00046DA3" w:rsidRPr="00B01C17" w:rsidRDefault="00046DA3"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EO </w:t>
            </w:r>
            <w:r w:rsidR="002A0395">
              <w:rPr>
                <w:rFonts w:asciiTheme="majorHAnsi" w:hAnsiTheme="majorHAnsi" w:cstheme="majorHAnsi"/>
                <w:b/>
                <w:bCs/>
                <w:iCs/>
                <w:szCs w:val="20"/>
              </w:rPr>
              <w:t xml:space="preserve">Amendment / </w:t>
            </w:r>
            <w:r>
              <w:rPr>
                <w:rFonts w:asciiTheme="majorHAnsi" w:hAnsiTheme="majorHAnsi" w:cstheme="majorHAnsi"/>
                <w:b/>
                <w:bCs/>
                <w:iCs/>
                <w:szCs w:val="20"/>
              </w:rPr>
              <w:t>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5F0F82D" w14:textId="426F1445" w:rsidR="00046DA3" w:rsidRPr="00B01C17" w:rsidRDefault="00046DA3"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to communicate a correction request of a declaration which is not yet accepted.</w:t>
            </w:r>
          </w:p>
          <w:p w14:paraId="7AC88BAC" w14:textId="786DB1D5" w:rsidR="00A95EC7" w:rsidRPr="00B01C17" w:rsidRDefault="00046DA3"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13B</w:t>
            </w:r>
            <w:r w:rsidRPr="00B01C17">
              <w:rPr>
                <w:rFonts w:asciiTheme="majorHAnsi" w:hAnsiTheme="majorHAnsi" w:cstheme="majorHAnsi"/>
                <w:szCs w:val="20"/>
              </w:rPr>
              <w:t>.xsd”.</w:t>
            </w:r>
          </w:p>
        </w:tc>
      </w:tr>
      <w:tr w:rsidR="00046DA3" w:rsidRPr="00B01C17" w14:paraId="2F79F3CD" w14:textId="77777777" w:rsidTr="00464494">
        <w:tc>
          <w:tcPr>
            <w:cnfStyle w:val="001000000000" w:firstRow="0" w:lastRow="0" w:firstColumn="1" w:lastColumn="0" w:oddVBand="0" w:evenVBand="0" w:oddHBand="0" w:evenHBand="0" w:firstRowFirstColumn="0" w:firstRowLastColumn="0" w:lastRowFirstColumn="0" w:lastRowLastColumn="0"/>
            <w:tcW w:w="0" w:type="auto"/>
          </w:tcPr>
          <w:p w14:paraId="64EEC019" w14:textId="60123110" w:rsidR="00046DA3" w:rsidRPr="00B01C17" w:rsidRDefault="00046DA3"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364C59D2" w14:textId="71D30474" w:rsidR="00046DA3" w:rsidRPr="00B01C17" w:rsidRDefault="00046DA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correction request sent by the </w:t>
            </w:r>
            <w:r w:rsidR="004E53B6">
              <w:rPr>
                <w:rFonts w:asciiTheme="majorHAnsi" w:hAnsiTheme="majorHAnsi" w:cstheme="majorHAnsi"/>
                <w:szCs w:val="20"/>
              </w:rPr>
              <w:t>declarant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157C8DAE" w14:textId="6260867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IEi09: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6654083A" w14:textId="2131B0E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sidR="006F1EB0">
              <w:rPr>
                <w:rFonts w:asciiTheme="majorHAnsi" w:hAnsiTheme="majorHAnsi" w:cstheme="majorHAnsi"/>
                <w:szCs w:val="20"/>
              </w:rPr>
              <w:t xml:space="preserve">notify the </w:t>
            </w:r>
            <w:r w:rsidR="006F1EB0" w:rsidRPr="00B01C17">
              <w:rPr>
                <w:rFonts w:asciiTheme="majorHAnsi" w:hAnsiTheme="majorHAnsi" w:cstheme="majorHAnsi"/>
                <w:szCs w:val="20"/>
              </w:rPr>
              <w:t>Economic Operator</w:t>
            </w:r>
            <w:r w:rsidR="006F1EB0">
              <w:rPr>
                <w:rFonts w:asciiTheme="majorHAnsi" w:hAnsiTheme="majorHAnsi" w:cstheme="majorHAnsi"/>
                <w:szCs w:val="20"/>
              </w:rPr>
              <w:t xml:space="preserve"> about</w:t>
            </w:r>
            <w:r w:rsidRPr="00B01C17">
              <w:rPr>
                <w:rFonts w:asciiTheme="majorHAnsi" w:hAnsiTheme="majorHAnsi" w:cstheme="majorHAnsi"/>
                <w:szCs w:val="20"/>
              </w:rPr>
              <w:t xml:space="preserve"> the</w:t>
            </w:r>
            <w:r w:rsidR="006F1EB0">
              <w:rPr>
                <w:rFonts w:asciiTheme="majorHAnsi" w:hAnsiTheme="majorHAnsi" w:cstheme="majorHAnsi"/>
                <w:szCs w:val="20"/>
              </w:rPr>
              <w:t xml:space="preserve"> </w:t>
            </w:r>
            <w:r w:rsidR="006F1EB0" w:rsidRPr="00B01C17">
              <w:rPr>
                <w:rFonts w:asciiTheme="majorHAnsi" w:hAnsiTheme="majorHAnsi" w:cstheme="majorHAnsi"/>
                <w:szCs w:val="20"/>
              </w:rPr>
              <w:t>negative</w:t>
            </w:r>
            <w:r w:rsidRPr="00B01C17">
              <w:rPr>
                <w:rFonts w:asciiTheme="majorHAnsi" w:hAnsiTheme="majorHAnsi" w:cstheme="majorHAnsi"/>
                <w:szCs w:val="20"/>
              </w:rPr>
              <w:t xml:space="preserve"> outcome </w:t>
            </w:r>
            <w:r>
              <w:rPr>
                <w:rFonts w:asciiTheme="majorHAnsi" w:hAnsiTheme="majorHAnsi" w:cstheme="majorHAnsi"/>
                <w:szCs w:val="20"/>
              </w:rPr>
              <w:t xml:space="preserve">of </w:t>
            </w:r>
            <w:r w:rsidR="006F1EB0">
              <w:rPr>
                <w:rFonts w:asciiTheme="majorHAnsi" w:hAnsiTheme="majorHAnsi" w:cstheme="majorHAnsi"/>
                <w:szCs w:val="20"/>
              </w:rPr>
              <w:t>the correction</w:t>
            </w:r>
            <w:r>
              <w:rPr>
                <w:rFonts w:asciiTheme="majorHAnsi" w:hAnsiTheme="majorHAnsi" w:cstheme="majorHAnsi"/>
                <w:szCs w:val="20"/>
              </w:rPr>
              <w:t xml:space="preserve"> request processing</w:t>
            </w:r>
            <w:r w:rsidRPr="00B01C17">
              <w:rPr>
                <w:rFonts w:asciiTheme="majorHAnsi" w:hAnsiTheme="majorHAnsi" w:cstheme="majorHAnsi"/>
                <w:szCs w:val="20"/>
              </w:rPr>
              <w:t>.</w:t>
            </w:r>
            <w:r w:rsidR="004E53B6">
              <w:rPr>
                <w:rFonts w:asciiTheme="majorHAnsi" w:hAnsiTheme="majorHAnsi" w:cstheme="majorHAnsi"/>
                <w:szCs w:val="20"/>
              </w:rPr>
              <w:t xml:space="preserve"> (Conditions and Business Rules)</w:t>
            </w:r>
          </w:p>
          <w:p w14:paraId="6B9E7127" w14:textId="475EBF1D"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“CCI09</w:t>
            </w:r>
            <w:r>
              <w:rPr>
                <w:rFonts w:asciiTheme="majorHAnsi" w:hAnsiTheme="majorHAnsi" w:cstheme="majorHAnsi"/>
                <w:szCs w:val="20"/>
              </w:rPr>
              <w:t>B</w:t>
            </w:r>
            <w:r w:rsidRPr="00B01C17">
              <w:rPr>
                <w:rFonts w:asciiTheme="majorHAnsi" w:hAnsiTheme="majorHAnsi" w:cstheme="majorHAnsi"/>
                <w:szCs w:val="20"/>
              </w:rPr>
              <w:t>.xsd”.</w:t>
            </w:r>
          </w:p>
          <w:p w14:paraId="18D6A7CF" w14:textId="77777777" w:rsidR="004E53B6" w:rsidRDefault="004E53B6"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CD05745" w14:textId="0138659A" w:rsidR="00046DA3" w:rsidRPr="00B01C17" w:rsidRDefault="00046DA3"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IEi17: Notification of Technical Validation Error [LUCCS to EO]</w:t>
            </w:r>
          </w:p>
          <w:p w14:paraId="05916C59" w14:textId="7F46B8AB"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Correction request processing (format point of view)</w:t>
            </w:r>
            <w:r w:rsidRPr="00B01C17">
              <w:rPr>
                <w:rFonts w:asciiTheme="majorHAnsi" w:hAnsiTheme="majorHAnsi" w:cstheme="majorHAnsi"/>
                <w:szCs w:val="20"/>
              </w:rPr>
              <w:t>.</w:t>
            </w:r>
          </w:p>
          <w:p w14:paraId="36F633FA"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D3B1AA5" w14:textId="6A692D86" w:rsidR="00046DA3" w:rsidRPr="00B01C17" w:rsidRDefault="00046DA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046DA3" w:rsidRPr="00B01C17" w14:paraId="6CA7327A" w14:textId="77777777" w:rsidTr="004644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97AF910" w14:textId="4E299822" w:rsidR="00046DA3" w:rsidRPr="00A95EC7" w:rsidRDefault="00046DA3" w:rsidP="00046DA3">
            <w:pPr>
              <w:spacing w:line="240" w:lineRule="auto"/>
              <w:jc w:val="left"/>
              <w:rPr>
                <w:rFonts w:asciiTheme="majorHAnsi" w:hAnsiTheme="majorHAnsi" w:cstheme="majorHAnsi"/>
                <w:szCs w:val="20"/>
              </w:rPr>
            </w:pPr>
            <w:r w:rsidRPr="00046DA3">
              <w:rPr>
                <w:rFonts w:asciiTheme="majorHAnsi" w:hAnsiTheme="majorHAnsi" w:cstheme="majorHAnsi"/>
                <w:szCs w:val="20"/>
              </w:rPr>
              <w:t>Accept Correction and Notify EO</w:t>
            </w:r>
          </w:p>
        </w:tc>
        <w:tc>
          <w:tcPr>
            <w:tcW w:w="4894" w:type="dxa"/>
          </w:tcPr>
          <w:p w14:paraId="3DB1B660" w14:textId="0A43D48D" w:rsidR="00046DA3" w:rsidRPr="00B01C17" w:rsidRDefault="00046DA3"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2A0395">
              <w:rPr>
                <w:rFonts w:asciiTheme="majorHAnsi" w:hAnsiTheme="majorHAnsi" w:cstheme="majorHAnsi"/>
                <w:szCs w:val="20"/>
              </w:rPr>
              <w:t>correction</w:t>
            </w:r>
            <w:r>
              <w:rPr>
                <w:rFonts w:asciiTheme="majorHAnsi" w:hAnsiTheme="majorHAnsi" w:cstheme="majorHAnsi"/>
                <w:szCs w:val="20"/>
              </w:rPr>
              <w:t xml:space="preserve"> request is valid, the declaration will be </w:t>
            </w:r>
            <w:r w:rsidR="002A0395">
              <w:rPr>
                <w:rFonts w:asciiTheme="majorHAnsi" w:hAnsiTheme="majorHAnsi" w:cstheme="majorHAnsi"/>
                <w:szCs w:val="20"/>
              </w:rPr>
              <w:t>corrected</w:t>
            </w:r>
            <w:r>
              <w:rPr>
                <w:rFonts w:asciiTheme="majorHAnsi" w:hAnsiTheme="majorHAnsi" w:cstheme="majorHAnsi"/>
                <w:szCs w:val="20"/>
              </w:rPr>
              <w:t xml:space="preserve">, and the </w:t>
            </w:r>
            <w:r w:rsidR="004E53B6">
              <w:rPr>
                <w:rFonts w:asciiTheme="majorHAnsi" w:hAnsiTheme="majorHAnsi" w:cstheme="majorHAnsi"/>
                <w:szCs w:val="20"/>
              </w:rPr>
              <w:t>declarant</w:t>
            </w:r>
            <w:r>
              <w:rPr>
                <w:rFonts w:asciiTheme="majorHAnsi" w:hAnsiTheme="majorHAnsi" w:cstheme="majorHAnsi"/>
                <w:szCs w:val="20"/>
              </w:rPr>
              <w:t xml:space="preserve"> is notified about it.</w:t>
            </w:r>
          </w:p>
        </w:tc>
        <w:tc>
          <w:tcPr>
            <w:tcW w:w="3395" w:type="dxa"/>
          </w:tcPr>
          <w:p w14:paraId="5AE79714" w14:textId="77777777"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IEi09: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FD612D8" w14:textId="2F9E5554" w:rsidR="006F1EB0" w:rsidRPr="00B01C17" w:rsidRDefault="006F1EB0" w:rsidP="006F1EB0">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of the correction request processing</w:t>
            </w:r>
            <w:r w:rsidRPr="00B01C17">
              <w:rPr>
                <w:rFonts w:asciiTheme="majorHAnsi" w:hAnsiTheme="majorHAnsi" w:cstheme="majorHAnsi"/>
                <w:szCs w:val="20"/>
              </w:rPr>
              <w:t>.</w:t>
            </w:r>
          </w:p>
          <w:p w14:paraId="65AE595D" w14:textId="6C96E85F" w:rsidR="00046DA3" w:rsidRPr="002A0395"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“CCI09</w:t>
            </w:r>
            <w:r>
              <w:rPr>
                <w:rFonts w:asciiTheme="majorHAnsi" w:hAnsiTheme="majorHAnsi" w:cstheme="majorHAnsi"/>
                <w:szCs w:val="20"/>
              </w:rPr>
              <w:t>B</w:t>
            </w:r>
            <w:r w:rsidRPr="00B01C17">
              <w:rPr>
                <w:rFonts w:asciiTheme="majorHAnsi" w:hAnsiTheme="majorHAnsi" w:cstheme="majorHAnsi"/>
                <w:szCs w:val="20"/>
              </w:rPr>
              <w:t>.xsd”.</w:t>
            </w:r>
          </w:p>
        </w:tc>
      </w:tr>
    </w:tbl>
    <w:p w14:paraId="5A7BAE2E" w14:textId="4CD9D44A" w:rsidR="009E1EB2" w:rsidRDefault="009E1EB2" w:rsidP="009E1EB2">
      <w:pPr>
        <w:pStyle w:val="Heading4"/>
      </w:pPr>
      <w:r>
        <w:t>Cancellation / invalidation of a declaration</w:t>
      </w:r>
    </w:p>
    <w:p w14:paraId="175AC2C1" w14:textId="0A5C72ED" w:rsidR="003A77E7" w:rsidRDefault="00F07C65">
      <w:r w:rsidRPr="00A34157">
        <w:t xml:space="preserve">The following table details all the activities and the messages involved in </w:t>
      </w:r>
      <w:r>
        <w:t xml:space="preserve">the “Cancellation / Invalidation” subprocess which allows an Economic Operator to cancel a declaration which is not yet accepted by </w:t>
      </w:r>
      <w:r w:rsidR="008B7731">
        <w:t>Customs</w:t>
      </w:r>
      <w:r>
        <w:t xml:space="preserve"> or in specific cases to invalidate an already accepted declaration.</w:t>
      </w:r>
      <w:r w:rsidR="003A77E7">
        <w:rPr>
          <w:b/>
          <w:bCs/>
        </w:rPr>
        <w:br w:type="page"/>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03B75127"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9D72C4">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invalidation</w:t>
            </w:r>
            <w:r>
              <w:rPr>
                <w:rFonts w:asciiTheme="majorHAnsi" w:hAnsiTheme="majorHAnsi" w:cstheme="majorHAnsi"/>
                <w:szCs w:val="20"/>
              </w:rPr>
              <w:t xml:space="preserve"> request can be sent by the </w:t>
            </w:r>
            <w:r w:rsidR="004E53B6">
              <w:rPr>
                <w:rFonts w:asciiTheme="majorHAnsi" w:hAnsiTheme="majorHAnsi" w:cstheme="majorHAnsi"/>
                <w:szCs w:val="20"/>
              </w:rPr>
              <w:t>declarant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74E75AA1"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w:t>
            </w:r>
            <w:r>
              <w:rPr>
                <w:rFonts w:asciiTheme="majorHAnsi" w:hAnsiTheme="majorHAnsi" w:cstheme="majorHAnsi"/>
                <w:b/>
                <w:bCs/>
                <w:iCs/>
                <w:szCs w:val="20"/>
              </w:rPr>
              <w:t>59</w:t>
            </w:r>
            <w:r w:rsidRPr="00B01C17">
              <w:rPr>
                <w:rFonts w:asciiTheme="majorHAnsi" w:hAnsiTheme="majorHAnsi" w:cstheme="majorHAnsi"/>
                <w:b/>
                <w:bCs/>
                <w:iCs/>
                <w:szCs w:val="20"/>
              </w:rPr>
              <w:t xml:space="preserve">: </w:t>
            </w:r>
            <w:r>
              <w:rPr>
                <w:rFonts w:asciiTheme="majorHAnsi" w:hAnsiTheme="majorHAnsi" w:cstheme="majorHAnsi"/>
                <w:b/>
                <w:bCs/>
                <w:iCs/>
                <w:szCs w:val="20"/>
              </w:rPr>
              <w:t>EO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31C5C4E" w14:textId="234A5EF3"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to communicate a Cancellation / Invalidation request of a declaration.</w:t>
            </w:r>
          </w:p>
          <w:p w14:paraId="6D199351" w14:textId="2CDA18A3"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59B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t>Reject Cancellation / Invalidation Request and Notify EO</w:t>
            </w:r>
          </w:p>
        </w:tc>
        <w:tc>
          <w:tcPr>
            <w:tcW w:w="4894" w:type="dxa"/>
          </w:tcPr>
          <w:p w14:paraId="474CFB5B" w14:textId="7C8EF092"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cancellation / invalidation request sent by the </w:t>
            </w:r>
            <w:r w:rsidR="004E53B6">
              <w:rPr>
                <w:rFonts w:asciiTheme="majorHAnsi" w:hAnsiTheme="majorHAnsi" w:cstheme="majorHAnsi"/>
                <w:szCs w:val="20"/>
              </w:rPr>
              <w:t>declarant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77777777"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IEi09: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4A8657E2"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cancellation / invalidation request processing</w:t>
            </w:r>
            <w:r w:rsidRPr="00B01C17">
              <w:rPr>
                <w:rFonts w:asciiTheme="majorHAnsi" w:hAnsiTheme="majorHAnsi" w:cstheme="majorHAnsi"/>
                <w:szCs w:val="20"/>
              </w:rPr>
              <w:t>.</w:t>
            </w:r>
          </w:p>
          <w:p w14:paraId="23275490" w14:textId="41A8EFAB"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“CCI09</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77777777"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IEi17: Notification of Technical Validation Error [LUCCS to EO]</w:t>
            </w:r>
          </w:p>
          <w:p w14:paraId="447A9393" w14:textId="54085725"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Cancellation/Invalidation request processing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763FD5" w:rsidRPr="00B01C17" w14:paraId="53DC05E9"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763FD5" w:rsidRPr="00A95EC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t>Cancel / Invalidate Declaration and Notify EO</w:t>
            </w:r>
          </w:p>
        </w:tc>
        <w:tc>
          <w:tcPr>
            <w:tcW w:w="4894" w:type="dxa"/>
          </w:tcPr>
          <w:p w14:paraId="432F9CBB" w14:textId="1C9388FA" w:rsidR="00763FD5" w:rsidRPr="00B01C17" w:rsidRDefault="00763FD5" w:rsidP="00763FD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cancellation / invalidation request is valid, the declaration will be cancelled / invalidated, and the </w:t>
            </w:r>
            <w:r w:rsidR="004E53B6">
              <w:rPr>
                <w:rFonts w:asciiTheme="majorHAnsi" w:hAnsiTheme="majorHAnsi" w:cstheme="majorHAnsi"/>
                <w:szCs w:val="20"/>
              </w:rPr>
              <w:t>declarant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77777777" w:rsidR="00763FD5" w:rsidRPr="00B01C17" w:rsidRDefault="00763FD5" w:rsidP="00763FD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 xml:space="preserve">IEi09: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70054837" w:rsidR="006F1EB0" w:rsidRPr="00B01C17" w:rsidRDefault="006F1EB0" w:rsidP="006F1EB0">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EF22FF">
              <w:rPr>
                <w:rFonts w:asciiTheme="majorHAnsi" w:hAnsiTheme="majorHAnsi" w:cstheme="majorHAnsi"/>
                <w:szCs w:val="20"/>
              </w:rPr>
              <w:t>c</w:t>
            </w:r>
            <w:r>
              <w:rPr>
                <w:rFonts w:asciiTheme="majorHAnsi" w:hAnsiTheme="majorHAnsi" w:cstheme="majorHAnsi"/>
                <w:szCs w:val="20"/>
              </w:rPr>
              <w:t xml:space="preserve">ancellation / </w:t>
            </w:r>
            <w:r w:rsidR="00EF22FF">
              <w:rPr>
                <w:rFonts w:asciiTheme="majorHAnsi" w:hAnsiTheme="majorHAnsi" w:cstheme="majorHAnsi"/>
                <w:szCs w:val="20"/>
              </w:rPr>
              <w:t>i</w:t>
            </w:r>
            <w:r>
              <w:rPr>
                <w:rFonts w:asciiTheme="majorHAnsi" w:hAnsiTheme="majorHAnsi" w:cstheme="majorHAnsi"/>
                <w:szCs w:val="20"/>
              </w:rPr>
              <w:t>nvalidation request processing</w:t>
            </w:r>
            <w:r w:rsidRPr="00B01C17">
              <w:rPr>
                <w:rFonts w:asciiTheme="majorHAnsi" w:hAnsiTheme="majorHAnsi" w:cstheme="majorHAnsi"/>
                <w:szCs w:val="20"/>
              </w:rPr>
              <w:t>.</w:t>
            </w:r>
          </w:p>
          <w:p w14:paraId="149C8661" w14:textId="7B4908D5" w:rsidR="00763FD5" w:rsidRPr="002A0395" w:rsidRDefault="00763FD5" w:rsidP="00763FD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“CCI09</w:t>
            </w:r>
            <w:r>
              <w:rPr>
                <w:rFonts w:asciiTheme="majorHAnsi" w:hAnsiTheme="majorHAnsi" w:cstheme="majorHAnsi"/>
                <w:szCs w:val="20"/>
              </w:rPr>
              <w:t>B</w:t>
            </w:r>
            <w:r w:rsidRPr="00B01C17">
              <w:rPr>
                <w:rFonts w:asciiTheme="majorHAnsi" w:hAnsiTheme="majorHAnsi" w:cstheme="majorHAnsi"/>
                <w:szCs w:val="20"/>
              </w:rPr>
              <w:t>.xsd”.</w:t>
            </w:r>
          </w:p>
        </w:tc>
      </w:tr>
    </w:tbl>
    <w:p w14:paraId="43DEF296" w14:textId="77777777" w:rsidR="009E1EB2" w:rsidRPr="009E1EB2" w:rsidRDefault="009E1EB2" w:rsidP="009E1EB2"/>
    <w:p w14:paraId="56283914" w14:textId="707F7946" w:rsidR="00A32A99" w:rsidRDefault="00A32A99">
      <w:pPr>
        <w:spacing w:line="240" w:lineRule="auto"/>
        <w:jc w:val="left"/>
      </w:pPr>
      <w:r>
        <w:br w:type="page"/>
      </w:r>
    </w:p>
    <w:p w14:paraId="655C7853" w14:textId="14DB6D03" w:rsidR="0046020A" w:rsidRDefault="00A32A99" w:rsidP="00A32A99">
      <w:pPr>
        <w:pStyle w:val="Heading3"/>
      </w:pPr>
      <w:bookmarkStart w:id="23" w:name="_Toc77756856"/>
      <w:r>
        <w:lastRenderedPageBreak/>
        <w:t>Documents attachments</w:t>
      </w:r>
      <w:bookmarkEnd w:id="23"/>
    </w:p>
    <w:p w14:paraId="2A6EDC65" w14:textId="4DE46836" w:rsidR="00253929" w:rsidRDefault="00DB371C" w:rsidP="00DB371C">
      <w:r>
        <w:t>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w:t>
      </w:r>
      <w:r w:rsidR="00253929">
        <w:t xml:space="preserve"> related to a declaration</w:t>
      </w:r>
      <w:r>
        <w:t xml:space="preserve">, a justification </w:t>
      </w:r>
      <w:r w:rsidR="00253929">
        <w:t xml:space="preserve">related to </w:t>
      </w:r>
      <w:r>
        <w:t>the right to be heard, etc.</w:t>
      </w:r>
      <w:r w:rsidR="00253929">
        <w:t xml:space="preserve"> </w:t>
      </w:r>
    </w:p>
    <w:p w14:paraId="3857C6E0" w14:textId="6D099148" w:rsidR="00DB371C" w:rsidRDefault="00253929" w:rsidP="00DB371C">
      <w:r>
        <w:t xml:space="preserve">In order to send documents to the LUCCS system, the Economic Operators can either attach those documents directly in one of the messages described in the various processes as described below in the activity “Join documents to </w:t>
      </w:r>
      <w:r w:rsidR="00B11347">
        <w:t xml:space="preserve">a </w:t>
      </w:r>
      <w:r>
        <w:t>message” or upload those documents to the LUCCS system as described below in the activity “Upload documents”.</w:t>
      </w:r>
    </w:p>
    <w:tbl>
      <w:tblPr>
        <w:tblStyle w:val="GridTable5Dark-Accent1"/>
        <w:tblW w:w="0" w:type="auto"/>
        <w:tblLook w:val="04A0" w:firstRow="1" w:lastRow="0" w:firstColumn="1" w:lastColumn="0" w:noHBand="0" w:noVBand="1"/>
      </w:tblPr>
      <w:tblGrid>
        <w:gridCol w:w="1283"/>
        <w:gridCol w:w="4292"/>
        <w:gridCol w:w="4619"/>
      </w:tblGrid>
      <w:tr w:rsidR="00253929" w:rsidRPr="00B01C17" w14:paraId="1E93FC5C" w14:textId="77777777" w:rsidTr="00741B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990C9A7" w14:textId="77777777" w:rsidR="00253929" w:rsidRPr="00B01C17" w:rsidRDefault="00253929" w:rsidP="00741B6A">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0294CC8F" w14:textId="77777777" w:rsidR="00253929" w:rsidRPr="00B01C17" w:rsidRDefault="00253929" w:rsidP="00741B6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217848F7" w14:textId="77777777" w:rsidR="00253929" w:rsidRPr="00B01C17" w:rsidRDefault="00253929" w:rsidP="00741B6A">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53929" w:rsidRPr="00B01C17" w14:paraId="59521CC8" w14:textId="77777777" w:rsidTr="00741B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450A9F" w14:textId="4BFBB01D" w:rsidR="00253929" w:rsidRPr="00B01C17" w:rsidRDefault="00253929" w:rsidP="00741B6A">
            <w:pPr>
              <w:spacing w:line="240" w:lineRule="auto"/>
              <w:jc w:val="left"/>
              <w:rPr>
                <w:rFonts w:asciiTheme="majorHAnsi" w:hAnsiTheme="majorHAnsi" w:cstheme="majorHAnsi"/>
                <w:szCs w:val="20"/>
              </w:rPr>
            </w:pPr>
            <w:r>
              <w:rPr>
                <w:rFonts w:asciiTheme="majorHAnsi" w:hAnsiTheme="majorHAnsi" w:cstheme="majorHAnsi"/>
                <w:szCs w:val="20"/>
              </w:rPr>
              <w:t>Join documents to a message</w:t>
            </w:r>
          </w:p>
        </w:tc>
        <w:tc>
          <w:tcPr>
            <w:tcW w:w="4894" w:type="dxa"/>
          </w:tcPr>
          <w:p w14:paraId="29B54E41" w14:textId="07C6886E" w:rsidR="00253929" w:rsidRPr="00B01C17" w:rsidRDefault="002A7C60" w:rsidP="00741B6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Documents can be</w:t>
            </w:r>
            <w:r w:rsidR="00B11347">
              <w:rPr>
                <w:rFonts w:asciiTheme="majorHAnsi" w:hAnsiTheme="majorHAnsi" w:cstheme="majorHAnsi"/>
                <w:szCs w:val="20"/>
              </w:rPr>
              <w:t xml:space="preserve"> join</w:t>
            </w:r>
            <w:r>
              <w:rPr>
                <w:rFonts w:asciiTheme="majorHAnsi" w:hAnsiTheme="majorHAnsi" w:cstheme="majorHAnsi"/>
                <w:szCs w:val="20"/>
              </w:rPr>
              <w:t>ed by the declarant to messages</w:t>
            </w:r>
            <w:r w:rsidR="00B11347">
              <w:rPr>
                <w:rFonts w:asciiTheme="majorHAnsi" w:hAnsiTheme="majorHAnsi" w:cstheme="majorHAnsi"/>
                <w:szCs w:val="20"/>
              </w:rPr>
              <w:t xml:space="preserve"> that are sent to Customs to provide additional information.</w:t>
            </w:r>
          </w:p>
        </w:tc>
        <w:tc>
          <w:tcPr>
            <w:tcW w:w="3395" w:type="dxa"/>
          </w:tcPr>
          <w:p w14:paraId="2B87DAF2" w14:textId="436108C2" w:rsidR="00253929" w:rsidRPr="00B01C17" w:rsidRDefault="00B11347" w:rsidP="00B11347">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36F6DC21" w14:textId="1DF94CFD" w:rsidR="00B11347" w:rsidRDefault="00B11347" w:rsidP="00741B6A">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attached documents shall be provided within the message sent to LUCCS as described in the </w:t>
            </w:r>
            <w:r w:rsidR="00E306C1">
              <w:rPr>
                <w:rFonts w:asciiTheme="majorHAnsi" w:hAnsiTheme="majorHAnsi" w:cstheme="majorHAnsi"/>
                <w:szCs w:val="20"/>
              </w:rPr>
              <w:t xml:space="preserve"> </w:t>
            </w:r>
            <w:r>
              <w:rPr>
                <w:rFonts w:asciiTheme="majorHAnsi" w:hAnsiTheme="majorHAnsi" w:cstheme="majorHAnsi"/>
                <w:szCs w:val="20"/>
              </w:rPr>
              <w:t>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57875F5" w14:textId="45393D65" w:rsidR="00253929" w:rsidRPr="00E306C1" w:rsidRDefault="00B11347" w:rsidP="00E306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structure of attached documents is defined in </w:t>
            </w:r>
            <w:r w:rsidR="00E306C1">
              <w:rPr>
                <w:rFonts w:asciiTheme="majorHAnsi" w:hAnsiTheme="majorHAnsi" w:cstheme="majorHAnsi"/>
                <w:szCs w:val="20"/>
              </w:rPr>
              <w:t>“CTypes.xsd” and “STypes.xsd”.</w:t>
            </w:r>
          </w:p>
        </w:tc>
      </w:tr>
      <w:tr w:rsidR="00253929" w:rsidRPr="00B01C17" w14:paraId="633929BC" w14:textId="77777777" w:rsidTr="00741B6A">
        <w:tc>
          <w:tcPr>
            <w:cnfStyle w:val="001000000000" w:firstRow="0" w:lastRow="0" w:firstColumn="1" w:lastColumn="0" w:oddVBand="0" w:evenVBand="0" w:oddHBand="0" w:evenHBand="0" w:firstRowFirstColumn="0" w:firstRowLastColumn="0" w:lastRowFirstColumn="0" w:lastRowLastColumn="0"/>
            <w:tcW w:w="0" w:type="auto"/>
          </w:tcPr>
          <w:p w14:paraId="3E270A42" w14:textId="7C7A1B95" w:rsidR="00253929" w:rsidRPr="00B01C17" w:rsidRDefault="00253929" w:rsidP="00741B6A">
            <w:pPr>
              <w:spacing w:line="240" w:lineRule="auto"/>
              <w:jc w:val="left"/>
              <w:rPr>
                <w:rFonts w:asciiTheme="majorHAnsi" w:hAnsiTheme="majorHAnsi" w:cstheme="majorHAnsi"/>
                <w:szCs w:val="20"/>
              </w:rPr>
            </w:pPr>
            <w:r>
              <w:rPr>
                <w:rFonts w:asciiTheme="majorHAnsi" w:hAnsiTheme="majorHAnsi" w:cstheme="majorHAnsi"/>
                <w:szCs w:val="20"/>
              </w:rPr>
              <w:t>Upload documents</w:t>
            </w:r>
          </w:p>
        </w:tc>
        <w:tc>
          <w:tcPr>
            <w:tcW w:w="4894" w:type="dxa"/>
          </w:tcPr>
          <w:p w14:paraId="7AC16B80" w14:textId="78722A0F" w:rsidR="00253929" w:rsidRPr="00B01C17" w:rsidRDefault="00B954DE" w:rsidP="00741B6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at any time he/she deems necessary</w:t>
            </w:r>
            <w:r w:rsidR="00C575E5">
              <w:rPr>
                <w:rFonts w:asciiTheme="majorHAnsi" w:hAnsiTheme="majorHAnsi" w:cstheme="majorHAnsi"/>
                <w:szCs w:val="20"/>
              </w:rPr>
              <w:t xml:space="preserve"> if those documents are related to one of the processes described in 5.2.1 and 5.2.2.</w:t>
            </w:r>
          </w:p>
        </w:tc>
        <w:tc>
          <w:tcPr>
            <w:tcW w:w="3395" w:type="dxa"/>
          </w:tcPr>
          <w:p w14:paraId="6946126C" w14:textId="274AECD5" w:rsidR="00253929" w:rsidRPr="00B01C17" w:rsidRDefault="00253929" w:rsidP="00741B6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575E5">
              <w:rPr>
                <w:rFonts w:asciiTheme="majorHAnsi" w:hAnsiTheme="majorHAnsi" w:cstheme="majorHAnsi"/>
                <w:b/>
                <w:bCs/>
                <w:iCs/>
                <w:szCs w:val="20"/>
              </w:rPr>
              <w:t>100</w:t>
            </w:r>
            <w:r w:rsidRPr="00B01C17">
              <w:rPr>
                <w:rFonts w:asciiTheme="majorHAnsi" w:hAnsiTheme="majorHAnsi" w:cstheme="majorHAnsi"/>
                <w:b/>
                <w:bCs/>
                <w:iCs/>
                <w:szCs w:val="20"/>
              </w:rPr>
              <w:t xml:space="preserve">: </w:t>
            </w:r>
            <w:r w:rsidR="00C575E5">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sidR="00C575E5">
              <w:rPr>
                <w:rFonts w:asciiTheme="majorHAnsi" w:hAnsiTheme="majorHAnsi" w:cstheme="majorHAnsi"/>
                <w:b/>
                <w:bCs/>
                <w:iCs/>
                <w:szCs w:val="20"/>
              </w:rPr>
              <w:t>EO to LUCCS</w:t>
            </w:r>
            <w:r w:rsidRPr="00B01C17">
              <w:rPr>
                <w:rFonts w:asciiTheme="majorHAnsi" w:hAnsiTheme="majorHAnsi" w:cstheme="majorHAnsi"/>
                <w:b/>
                <w:bCs/>
                <w:iCs/>
                <w:szCs w:val="20"/>
              </w:rPr>
              <w:t>]</w:t>
            </w:r>
          </w:p>
          <w:p w14:paraId="2772C8FD" w14:textId="526C6C4D" w:rsidR="00C575E5" w:rsidRDefault="00C575E5" w:rsidP="00741B6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r w:rsidR="006D0F0B">
              <w:rPr>
                <w:rFonts w:asciiTheme="majorHAnsi" w:hAnsiTheme="majorHAnsi" w:cstheme="majorHAnsi"/>
                <w:szCs w:val="20"/>
              </w:rPr>
              <w:t>.</w:t>
            </w:r>
          </w:p>
          <w:p w14:paraId="1699020F" w14:textId="006C7D40" w:rsidR="00253929" w:rsidRDefault="00253929" w:rsidP="00741B6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575E5">
              <w:rPr>
                <w:rFonts w:asciiTheme="majorHAnsi" w:hAnsiTheme="majorHAnsi" w:cstheme="majorHAnsi"/>
                <w:szCs w:val="20"/>
              </w:rPr>
              <w:t>100A</w:t>
            </w:r>
            <w:r w:rsidRPr="00B01C17">
              <w:rPr>
                <w:rFonts w:asciiTheme="majorHAnsi" w:hAnsiTheme="majorHAnsi" w:cstheme="majorHAnsi"/>
                <w:szCs w:val="20"/>
              </w:rPr>
              <w:t>.xsd”.</w:t>
            </w:r>
          </w:p>
          <w:p w14:paraId="1ED14D8E" w14:textId="2DA9B20C" w:rsidR="00742D56" w:rsidRPr="00B01C17" w:rsidRDefault="00742D56" w:rsidP="00742D5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1</w:t>
            </w:r>
            <w:r w:rsidRPr="00B01C17">
              <w:rPr>
                <w:rFonts w:asciiTheme="majorHAnsi" w:hAnsiTheme="majorHAnsi" w:cstheme="majorHAnsi"/>
                <w:b/>
                <w:bCs/>
                <w:iCs/>
                <w:szCs w:val="20"/>
              </w:rPr>
              <w:t>: Notification of Technical Validation Error [LUCCS to EO]</w:t>
            </w:r>
          </w:p>
          <w:p w14:paraId="534369B2" w14:textId="1390F282" w:rsidR="00742D56" w:rsidRPr="00B01C17" w:rsidRDefault="00742D56" w:rsidP="00742D5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67AE2514" w14:textId="3AB42A17" w:rsidR="00742D56" w:rsidRDefault="00742D56" w:rsidP="00742D5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2783389" w14:textId="46528B13" w:rsidR="00E43321" w:rsidRPr="00B01C17" w:rsidRDefault="00E43321" w:rsidP="00E4332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6</w:t>
            </w:r>
            <w:r w:rsidRPr="00B01C17">
              <w:rPr>
                <w:rFonts w:asciiTheme="majorHAnsi" w:hAnsiTheme="majorHAnsi" w:cstheme="majorHAnsi"/>
                <w:b/>
                <w:bCs/>
                <w:iCs/>
                <w:szCs w:val="20"/>
              </w:rPr>
              <w:t>: Notification of Technical Validation Error [LUCCS to EO]</w:t>
            </w:r>
          </w:p>
          <w:p w14:paraId="4C0B28A0" w14:textId="26EDD239" w:rsidR="00E43321" w:rsidRPr="00B01C17" w:rsidRDefault="00E43321" w:rsidP="00E4332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7780E03C" w14:textId="0A38275E" w:rsidR="00E43321" w:rsidRDefault="00E43321" w:rsidP="00741B6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“CC16</w:t>
            </w:r>
            <w:r>
              <w:rPr>
                <w:rFonts w:asciiTheme="majorHAnsi" w:hAnsiTheme="majorHAnsi" w:cstheme="majorHAnsi"/>
                <w:szCs w:val="20"/>
              </w:rPr>
              <w:t>B</w:t>
            </w:r>
            <w:r w:rsidRPr="00B01C17">
              <w:rPr>
                <w:rFonts w:asciiTheme="majorHAnsi" w:hAnsiTheme="majorHAnsi" w:cstheme="majorHAnsi"/>
                <w:szCs w:val="20"/>
              </w:rPr>
              <w:t>.xsd”.</w:t>
            </w:r>
          </w:p>
          <w:p w14:paraId="5AB68B4D" w14:textId="4D066FA3" w:rsidR="00253929" w:rsidRPr="00B01C17" w:rsidRDefault="00253929" w:rsidP="00741B6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sidR="00E43321">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280AFA7E" w14:textId="2B9451E1" w:rsidR="00253929" w:rsidRPr="00B01C17" w:rsidRDefault="00253929" w:rsidP="00741B6A">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w:t>
            </w:r>
            <w:r w:rsidR="00E43321">
              <w:rPr>
                <w:rFonts w:asciiTheme="majorHAnsi" w:hAnsiTheme="majorHAnsi" w:cstheme="majorHAnsi"/>
                <w:szCs w:val="20"/>
              </w:rPr>
              <w:t>documents upload</w:t>
            </w:r>
            <w:r>
              <w:rPr>
                <w:rFonts w:asciiTheme="majorHAnsi" w:hAnsiTheme="majorHAnsi" w:cstheme="majorHAnsi"/>
                <w:szCs w:val="20"/>
              </w:rPr>
              <w:t xml:space="preserve"> (format point of view)</w:t>
            </w:r>
            <w:r w:rsidRPr="00B01C17">
              <w:rPr>
                <w:rFonts w:asciiTheme="majorHAnsi" w:hAnsiTheme="majorHAnsi" w:cstheme="majorHAnsi"/>
                <w:szCs w:val="20"/>
              </w:rPr>
              <w:t>.</w:t>
            </w:r>
          </w:p>
          <w:p w14:paraId="37EEE7A3" w14:textId="0AF593EA" w:rsidR="00E43321" w:rsidRPr="00E43321" w:rsidRDefault="00253929" w:rsidP="00741B6A">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09991050" w14:textId="46E8DF89" w:rsidR="006672DD" w:rsidRDefault="006672DD" w:rsidP="00EE00B8">
      <w:pPr>
        <w:pStyle w:val="Heading1"/>
      </w:pPr>
      <w:bookmarkStart w:id="24" w:name="_Toc77756857"/>
      <w:r w:rsidRPr="00A34157">
        <w:lastRenderedPageBreak/>
        <w:t>Appendix</w:t>
      </w:r>
      <w:bookmarkEnd w:id="24"/>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45F2ED15" w:rsidR="00967AEB" w:rsidRPr="00967AEB" w:rsidRDefault="00967AEB" w:rsidP="00967AEB">
      <w:r>
        <w:t xml:space="preserve">Besides, several validation rules have been added to the system </w:t>
      </w:r>
      <w:r w:rsidR="0098526D">
        <w:t>to</w:t>
      </w:r>
      <w:r>
        <w:t xml:space="preserve"> validate a perfect integration of the message with the business of Import P</w:t>
      </w:r>
      <w:r w:rsidR="0098526D">
        <w:t>2</w:t>
      </w:r>
      <w:r>
        <w:t xml:space="preserve">. </w:t>
      </w:r>
    </w:p>
    <w:p w14:paraId="1AFAE69B" w14:textId="540180C7" w:rsidR="000F6090" w:rsidRPr="00A34157" w:rsidRDefault="000F6090" w:rsidP="00AB5031">
      <w:pPr>
        <w:pStyle w:val="Heading2"/>
      </w:pPr>
      <w:bookmarkStart w:id="25" w:name="_Ref27489364"/>
      <w:bookmarkStart w:id="26" w:name="_Toc77756858"/>
      <w:r w:rsidRPr="00A34157">
        <w:t xml:space="preserve">XSD </w:t>
      </w:r>
      <w:bookmarkEnd w:id="25"/>
      <w:r w:rsidRPr="00A34157">
        <w:t>Schemas</w:t>
      </w:r>
      <w:bookmarkEnd w:id="26"/>
    </w:p>
    <w:p w14:paraId="6C1EBB16" w14:textId="330CD5E5" w:rsidR="00AB5031" w:rsidRPr="00A34157" w:rsidRDefault="00AB5031" w:rsidP="00AB5031">
      <w:pPr>
        <w:pStyle w:val="Heading3"/>
      </w:pPr>
      <w:bookmarkStart w:id="27" w:name="_Toc77756859"/>
      <w:r w:rsidRPr="00A34157">
        <w:t>Description</w:t>
      </w:r>
      <w:bookmarkEnd w:id="27"/>
    </w:p>
    <w:p w14:paraId="150D9FEB" w14:textId="54322A94"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591947">
        <w:t>.</w:t>
      </w:r>
    </w:p>
    <w:p w14:paraId="635B15B3" w14:textId="77777777" w:rsidR="00AB5031" w:rsidRPr="00A34157" w:rsidRDefault="00AB5031" w:rsidP="00AB5031">
      <w:pPr>
        <w:pStyle w:val="Heading3"/>
      </w:pPr>
      <w:bookmarkStart w:id="28" w:name="_Toc77756860"/>
      <w:r w:rsidRPr="00A34157">
        <w:t>Location</w:t>
      </w:r>
      <w:bookmarkEnd w:id="28"/>
    </w:p>
    <w:p w14:paraId="266D96AF" w14:textId="7CA350BF" w:rsidR="000F6090" w:rsidRPr="00A34157" w:rsidRDefault="000F6090" w:rsidP="000F6090">
      <w:r w:rsidRPr="00A34157">
        <w:t>All the XSD schemas for Import P</w:t>
      </w:r>
      <w:r w:rsidR="0098526D">
        <w:t xml:space="preserve">2 </w:t>
      </w:r>
      <w:r w:rsidRPr="00A34157">
        <w:t>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77608E10" w14:textId="6F193C77" w:rsidR="000F6090" w:rsidRPr="00A34157" w:rsidRDefault="000F6090" w:rsidP="00EE00B8">
      <w:pPr>
        <w:pStyle w:val="Heading2"/>
      </w:pPr>
      <w:bookmarkStart w:id="29" w:name="_Toc77756861"/>
      <w:r w:rsidRPr="00A34157">
        <w:t>Codes lists</w:t>
      </w:r>
      <w:bookmarkEnd w:id="29"/>
    </w:p>
    <w:p w14:paraId="4E36E550" w14:textId="6A334BDD" w:rsidR="000F6090" w:rsidRDefault="00AB5031" w:rsidP="00EE00B8">
      <w:pPr>
        <w:pStyle w:val="Heading3"/>
      </w:pPr>
      <w:bookmarkStart w:id="30" w:name="_Toc77756862"/>
      <w:r w:rsidRPr="00A34157">
        <w:t>Description</w:t>
      </w:r>
      <w:bookmarkEnd w:id="30"/>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31" w:name="_Toc77756863"/>
      <w:r w:rsidRPr="00A34157">
        <w:t>Location</w:t>
      </w:r>
      <w:bookmarkEnd w:id="31"/>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Pr="00A34157"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2A9FF548" w14:textId="1892B553" w:rsidR="00904BB9" w:rsidRPr="00A34157" w:rsidRDefault="0095519E" w:rsidP="0095519E">
      <w:pPr>
        <w:pStyle w:val="Heading2"/>
      </w:pPr>
      <w:bookmarkStart w:id="32" w:name="_Toc77756864"/>
      <w:r w:rsidRPr="00A34157">
        <w:lastRenderedPageBreak/>
        <w:t>Validation rules</w:t>
      </w:r>
      <w:bookmarkEnd w:id="32"/>
    </w:p>
    <w:p w14:paraId="548B803F" w14:textId="32C74772" w:rsidR="004B1908" w:rsidRDefault="004B1908" w:rsidP="00FD2F35">
      <w:pPr>
        <w:pStyle w:val="Heading3"/>
      </w:pPr>
      <w:bookmarkStart w:id="33" w:name="_Toc77756865"/>
      <w:r w:rsidRPr="004B1908">
        <w:t>Description</w:t>
      </w:r>
      <w:bookmarkEnd w:id="33"/>
    </w:p>
    <w:p w14:paraId="220CAABF" w14:textId="18F504A9"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p>
    <w:p w14:paraId="7F7F05CC" w14:textId="15DDD423" w:rsidR="0095519E" w:rsidRDefault="0095519E" w:rsidP="00FD2F35">
      <w:pPr>
        <w:pStyle w:val="Heading3"/>
      </w:pPr>
      <w:bookmarkStart w:id="34" w:name="_Toc77756866"/>
      <w:r w:rsidRPr="00A34157">
        <w:t>Location</w:t>
      </w:r>
      <w:bookmarkEnd w:id="34"/>
    </w:p>
    <w:p w14:paraId="46FD4598" w14:textId="18443DDC" w:rsidR="004B1908" w:rsidRPr="00A34157"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512815">
      <w:headerReference w:type="default" r:id="rId13"/>
      <w:footerReference w:type="default" r:id="rId14"/>
      <w:headerReference w:type="first" r:id="rId15"/>
      <w:footerReference w:type="first" r:id="rId16"/>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D18BB" w14:textId="77777777" w:rsidR="009E4B8B" w:rsidRDefault="009E4B8B" w:rsidP="00467BFB">
      <w:pPr>
        <w:spacing w:before="0" w:after="0"/>
      </w:pPr>
      <w:r>
        <w:separator/>
      </w:r>
    </w:p>
    <w:p w14:paraId="415A8C29" w14:textId="77777777" w:rsidR="009E4B8B" w:rsidRDefault="009E4B8B"/>
  </w:endnote>
  <w:endnote w:type="continuationSeparator" w:id="0">
    <w:p w14:paraId="5E1AC848" w14:textId="77777777" w:rsidR="009E4B8B" w:rsidRDefault="009E4B8B" w:rsidP="00467BFB">
      <w:pPr>
        <w:spacing w:before="0" w:after="0"/>
      </w:pPr>
      <w:r>
        <w:continuationSeparator/>
      </w:r>
    </w:p>
    <w:p w14:paraId="4482530A" w14:textId="77777777" w:rsidR="009E4B8B" w:rsidRDefault="009E4B8B"/>
  </w:endnote>
  <w:endnote w:type="continuationNotice" w:id="1">
    <w:p w14:paraId="7E595CCF" w14:textId="77777777" w:rsidR="009E4B8B" w:rsidRDefault="009E4B8B">
      <w:pPr>
        <w:spacing w:before="0" w:after="0" w:line="240" w:lineRule="auto"/>
      </w:pPr>
    </w:p>
    <w:p w14:paraId="454A62A4" w14:textId="77777777" w:rsidR="009E4B8B" w:rsidRDefault="009E4B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9E4B8B" w:rsidP="00143CE0">
          <w:pPr>
            <w:pStyle w:val="Header"/>
            <w:tabs>
              <w:tab w:val="clear" w:pos="4513"/>
              <w:tab w:val="clear" w:pos="9026"/>
              <w:tab w:val="center" w:pos="2443"/>
            </w:tabs>
          </w:pPr>
          <w:sdt>
            <w:sdtPr>
              <w:id w:val="98381352"/>
              <w:docPartObj>
                <w:docPartGallery w:val="Page Numbers (Top of Page)"/>
                <w:docPartUnique/>
              </w:docPartObj>
            </w:sdtPr>
            <w:sdtEnd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35" w:name="_Toc27729030"/>
    <w:bookmarkEnd w:id="3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06077" w14:textId="77777777" w:rsidR="009E4B8B" w:rsidRDefault="009E4B8B" w:rsidP="00467BFB">
      <w:pPr>
        <w:spacing w:before="0" w:after="0"/>
      </w:pPr>
      <w:r>
        <w:separator/>
      </w:r>
    </w:p>
    <w:p w14:paraId="622193B7" w14:textId="77777777" w:rsidR="009E4B8B" w:rsidRDefault="009E4B8B"/>
  </w:footnote>
  <w:footnote w:type="continuationSeparator" w:id="0">
    <w:p w14:paraId="7649D13A" w14:textId="77777777" w:rsidR="009E4B8B" w:rsidRDefault="009E4B8B" w:rsidP="00467BFB">
      <w:pPr>
        <w:spacing w:before="0" w:after="0"/>
      </w:pPr>
      <w:r>
        <w:continuationSeparator/>
      </w:r>
    </w:p>
    <w:p w14:paraId="08EC8387" w14:textId="77777777" w:rsidR="009E4B8B" w:rsidRDefault="009E4B8B"/>
  </w:footnote>
  <w:footnote w:type="continuationNotice" w:id="1">
    <w:p w14:paraId="3484949C" w14:textId="77777777" w:rsidR="009E4B8B" w:rsidRDefault="009E4B8B">
      <w:pPr>
        <w:spacing w:before="0" w:after="0" w:line="240" w:lineRule="auto"/>
      </w:pPr>
    </w:p>
    <w:p w14:paraId="5D45FE82" w14:textId="77777777" w:rsidR="009E4B8B" w:rsidRDefault="009E4B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631100ED" w:rsidR="000507A3" w:rsidRPr="00512815" w:rsidRDefault="000507A3" w:rsidP="00512815">
    <w:pPr>
      <w:tabs>
        <w:tab w:val="left" w:pos="3329"/>
        <w:tab w:val="left" w:pos="8714"/>
      </w:tabs>
      <w:jc w:val="left"/>
      <w:rPr>
        <w:sz w:val="8"/>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B6A"/>
    <w:multiLevelType w:val="hybridMultilevel"/>
    <w:tmpl w:val="ED2436D0"/>
    <w:lvl w:ilvl="0" w:tplc="08EE07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045C11"/>
    <w:multiLevelType w:val="hybridMultilevel"/>
    <w:tmpl w:val="8FA09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3" w15:restartNumberingAfterBreak="0">
    <w:nsid w:val="0B61439C"/>
    <w:multiLevelType w:val="hybridMultilevel"/>
    <w:tmpl w:val="D702F32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C8F7815"/>
    <w:multiLevelType w:val="hybridMultilevel"/>
    <w:tmpl w:val="304E74B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0F613DEA"/>
    <w:multiLevelType w:val="hybridMultilevel"/>
    <w:tmpl w:val="E8746B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6E8789A"/>
    <w:multiLevelType w:val="hybridMultilevel"/>
    <w:tmpl w:val="1AFCB024"/>
    <w:lvl w:ilvl="0" w:tplc="080C0001">
      <w:start w:val="1"/>
      <w:numFmt w:val="bullet"/>
      <w:lvlText w:val=""/>
      <w:lvlJc w:val="left"/>
      <w:pPr>
        <w:ind w:left="780" w:hanging="360"/>
      </w:pPr>
      <w:rPr>
        <w:rFonts w:ascii="Symbol" w:hAnsi="Symbol" w:hint="default"/>
      </w:rPr>
    </w:lvl>
    <w:lvl w:ilvl="1" w:tplc="080C0003" w:tentative="1">
      <w:start w:val="1"/>
      <w:numFmt w:val="bullet"/>
      <w:lvlText w:val="o"/>
      <w:lvlJc w:val="left"/>
      <w:pPr>
        <w:ind w:left="1500" w:hanging="360"/>
      </w:pPr>
      <w:rPr>
        <w:rFonts w:ascii="Courier New" w:hAnsi="Courier New" w:cs="Courier New" w:hint="default"/>
      </w:rPr>
    </w:lvl>
    <w:lvl w:ilvl="2" w:tplc="080C0005" w:tentative="1">
      <w:start w:val="1"/>
      <w:numFmt w:val="bullet"/>
      <w:lvlText w:val=""/>
      <w:lvlJc w:val="left"/>
      <w:pPr>
        <w:ind w:left="2220" w:hanging="360"/>
      </w:pPr>
      <w:rPr>
        <w:rFonts w:ascii="Wingdings" w:hAnsi="Wingdings" w:hint="default"/>
      </w:rPr>
    </w:lvl>
    <w:lvl w:ilvl="3" w:tplc="080C0001" w:tentative="1">
      <w:start w:val="1"/>
      <w:numFmt w:val="bullet"/>
      <w:lvlText w:val=""/>
      <w:lvlJc w:val="left"/>
      <w:pPr>
        <w:ind w:left="2940" w:hanging="360"/>
      </w:pPr>
      <w:rPr>
        <w:rFonts w:ascii="Symbol" w:hAnsi="Symbol" w:hint="default"/>
      </w:rPr>
    </w:lvl>
    <w:lvl w:ilvl="4" w:tplc="080C0003" w:tentative="1">
      <w:start w:val="1"/>
      <w:numFmt w:val="bullet"/>
      <w:lvlText w:val="o"/>
      <w:lvlJc w:val="left"/>
      <w:pPr>
        <w:ind w:left="3660" w:hanging="360"/>
      </w:pPr>
      <w:rPr>
        <w:rFonts w:ascii="Courier New" w:hAnsi="Courier New" w:cs="Courier New" w:hint="default"/>
      </w:rPr>
    </w:lvl>
    <w:lvl w:ilvl="5" w:tplc="080C0005" w:tentative="1">
      <w:start w:val="1"/>
      <w:numFmt w:val="bullet"/>
      <w:lvlText w:val=""/>
      <w:lvlJc w:val="left"/>
      <w:pPr>
        <w:ind w:left="4380" w:hanging="360"/>
      </w:pPr>
      <w:rPr>
        <w:rFonts w:ascii="Wingdings" w:hAnsi="Wingdings" w:hint="default"/>
      </w:rPr>
    </w:lvl>
    <w:lvl w:ilvl="6" w:tplc="080C0001" w:tentative="1">
      <w:start w:val="1"/>
      <w:numFmt w:val="bullet"/>
      <w:lvlText w:val=""/>
      <w:lvlJc w:val="left"/>
      <w:pPr>
        <w:ind w:left="5100" w:hanging="360"/>
      </w:pPr>
      <w:rPr>
        <w:rFonts w:ascii="Symbol" w:hAnsi="Symbol" w:hint="default"/>
      </w:rPr>
    </w:lvl>
    <w:lvl w:ilvl="7" w:tplc="080C0003" w:tentative="1">
      <w:start w:val="1"/>
      <w:numFmt w:val="bullet"/>
      <w:lvlText w:val="o"/>
      <w:lvlJc w:val="left"/>
      <w:pPr>
        <w:ind w:left="5820" w:hanging="360"/>
      </w:pPr>
      <w:rPr>
        <w:rFonts w:ascii="Courier New" w:hAnsi="Courier New" w:cs="Courier New" w:hint="default"/>
      </w:rPr>
    </w:lvl>
    <w:lvl w:ilvl="8" w:tplc="080C0005" w:tentative="1">
      <w:start w:val="1"/>
      <w:numFmt w:val="bullet"/>
      <w:lvlText w:val=""/>
      <w:lvlJc w:val="left"/>
      <w:pPr>
        <w:ind w:left="6540" w:hanging="360"/>
      </w:pPr>
      <w:rPr>
        <w:rFonts w:ascii="Wingdings" w:hAnsi="Wingdings" w:hint="default"/>
      </w:rPr>
    </w:lvl>
  </w:abstractNum>
  <w:abstractNum w:abstractNumId="9" w15:restartNumberingAfterBreak="0">
    <w:nsid w:val="1A751EF8"/>
    <w:multiLevelType w:val="hybridMultilevel"/>
    <w:tmpl w:val="8218372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B763CE6"/>
    <w:multiLevelType w:val="hybridMultilevel"/>
    <w:tmpl w:val="2630776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1" w15:restartNumberingAfterBreak="0">
    <w:nsid w:val="1D8F25B2"/>
    <w:multiLevelType w:val="hybridMultilevel"/>
    <w:tmpl w:val="DF764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0B073A"/>
    <w:multiLevelType w:val="hybridMultilevel"/>
    <w:tmpl w:val="D67E5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EF25B5"/>
    <w:multiLevelType w:val="hybridMultilevel"/>
    <w:tmpl w:val="7B0857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15" w15:restartNumberingAfterBreak="0">
    <w:nsid w:val="39F95212"/>
    <w:multiLevelType w:val="hybridMultilevel"/>
    <w:tmpl w:val="830A8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617927"/>
    <w:multiLevelType w:val="hybridMultilevel"/>
    <w:tmpl w:val="1D5CAC10"/>
    <w:lvl w:ilvl="0" w:tplc="D4208E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662423"/>
    <w:multiLevelType w:val="hybridMultilevel"/>
    <w:tmpl w:val="42761B1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19"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0"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21" w15:restartNumberingAfterBreak="0">
    <w:nsid w:val="5205507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553ED1"/>
    <w:multiLevelType w:val="hybridMultilevel"/>
    <w:tmpl w:val="4C8641E0"/>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5B895CEF"/>
    <w:multiLevelType w:val="hybridMultilevel"/>
    <w:tmpl w:val="2B561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AF5560"/>
    <w:multiLevelType w:val="hybridMultilevel"/>
    <w:tmpl w:val="281AB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550FBF"/>
    <w:multiLevelType w:val="multilevel"/>
    <w:tmpl w:val="9D0C438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727E2D4B"/>
    <w:multiLevelType w:val="hybridMultilevel"/>
    <w:tmpl w:val="96ACCFD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73D3338A"/>
    <w:multiLevelType w:val="hybridMultilevel"/>
    <w:tmpl w:val="E56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2"/>
  </w:num>
  <w:num w:numId="3">
    <w:abstractNumId w:val="19"/>
  </w:num>
  <w:num w:numId="4">
    <w:abstractNumId w:val="6"/>
  </w:num>
  <w:num w:numId="5">
    <w:abstractNumId w:val="21"/>
  </w:num>
  <w:num w:numId="6">
    <w:abstractNumId w:val="20"/>
  </w:num>
  <w:num w:numId="7">
    <w:abstractNumId w:val="14"/>
  </w:num>
  <w:num w:numId="8">
    <w:abstractNumId w:val="18"/>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5"/>
  </w:num>
  <w:num w:numId="14">
    <w:abstractNumId w:val="25"/>
  </w:num>
  <w:num w:numId="15">
    <w:abstractNumId w:val="12"/>
  </w:num>
  <w:num w:numId="16">
    <w:abstractNumId w:val="11"/>
  </w:num>
  <w:num w:numId="17">
    <w:abstractNumId w:val="1"/>
  </w:num>
  <w:num w:numId="18">
    <w:abstractNumId w:val="15"/>
  </w:num>
  <w:num w:numId="19">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5"/>
  </w:num>
  <w:num w:numId="22">
    <w:abstractNumId w:val="25"/>
  </w:num>
  <w:num w:numId="23">
    <w:abstractNumId w:val="25"/>
  </w:num>
  <w:num w:numId="24">
    <w:abstractNumId w:val="25"/>
  </w:num>
  <w:num w:numId="25">
    <w:abstractNumId w:val="25"/>
  </w:num>
  <w:num w:numId="26">
    <w:abstractNumId w:val="25"/>
  </w:num>
  <w:num w:numId="27">
    <w:abstractNumId w:val="25"/>
  </w:num>
  <w:num w:numId="28">
    <w:abstractNumId w:val="25"/>
  </w:num>
  <w:num w:numId="29">
    <w:abstractNumId w:val="16"/>
  </w:num>
  <w:num w:numId="30">
    <w:abstractNumId w:val="0"/>
  </w:num>
  <w:num w:numId="31">
    <w:abstractNumId w:val="25"/>
  </w:num>
  <w:num w:numId="32">
    <w:abstractNumId w:val="25"/>
  </w:num>
  <w:num w:numId="33">
    <w:abstractNumId w:val="29"/>
  </w:num>
  <w:num w:numId="34">
    <w:abstractNumId w:val="17"/>
  </w:num>
  <w:num w:numId="35">
    <w:abstractNumId w:val="24"/>
  </w:num>
  <w:num w:numId="36">
    <w:abstractNumId w:val="8"/>
  </w:num>
  <w:num w:numId="37">
    <w:abstractNumId w:val="3"/>
  </w:num>
  <w:num w:numId="38">
    <w:abstractNumId w:val="28"/>
  </w:num>
  <w:num w:numId="39">
    <w:abstractNumId w:val="5"/>
  </w:num>
  <w:num w:numId="40">
    <w:abstractNumId w:val="10"/>
  </w:num>
  <w:num w:numId="41">
    <w:abstractNumId w:val="4"/>
  </w:num>
  <w:num w:numId="42">
    <w:abstractNumId w:val="22"/>
  </w:num>
  <w:num w:numId="43">
    <w:abstractNumId w:val="13"/>
  </w:num>
  <w:num w:numId="44">
    <w:abstractNumId w:val="25"/>
  </w:num>
  <w:num w:numId="45">
    <w:abstractNumId w:val="26"/>
  </w:num>
  <w:num w:numId="46">
    <w:abstractNumId w:val="27"/>
  </w:num>
  <w:num w:numId="47">
    <w:abstractNumId w:val="7"/>
  </w:num>
  <w:num w:numId="4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7E5"/>
    <w:rsid w:val="00002E3F"/>
    <w:rsid w:val="00002EEE"/>
    <w:rsid w:val="000063D7"/>
    <w:rsid w:val="00006DA5"/>
    <w:rsid w:val="00007E43"/>
    <w:rsid w:val="00010805"/>
    <w:rsid w:val="00011490"/>
    <w:rsid w:val="00011989"/>
    <w:rsid w:val="000121B2"/>
    <w:rsid w:val="00013D9F"/>
    <w:rsid w:val="000152FA"/>
    <w:rsid w:val="000178AD"/>
    <w:rsid w:val="00020072"/>
    <w:rsid w:val="00022455"/>
    <w:rsid w:val="0002294C"/>
    <w:rsid w:val="00024DA0"/>
    <w:rsid w:val="00026A94"/>
    <w:rsid w:val="00026AE3"/>
    <w:rsid w:val="000319BD"/>
    <w:rsid w:val="00031F40"/>
    <w:rsid w:val="00032EB8"/>
    <w:rsid w:val="000342F5"/>
    <w:rsid w:val="0003502E"/>
    <w:rsid w:val="00036C5C"/>
    <w:rsid w:val="00037957"/>
    <w:rsid w:val="00040460"/>
    <w:rsid w:val="000411E8"/>
    <w:rsid w:val="000428FC"/>
    <w:rsid w:val="0004306B"/>
    <w:rsid w:val="0004354F"/>
    <w:rsid w:val="00044573"/>
    <w:rsid w:val="00046A00"/>
    <w:rsid w:val="00046DA3"/>
    <w:rsid w:val="000475BE"/>
    <w:rsid w:val="00047C6B"/>
    <w:rsid w:val="000500C3"/>
    <w:rsid w:val="000507A3"/>
    <w:rsid w:val="00050A12"/>
    <w:rsid w:val="00050BFC"/>
    <w:rsid w:val="000519EB"/>
    <w:rsid w:val="00052576"/>
    <w:rsid w:val="00057393"/>
    <w:rsid w:val="00057E53"/>
    <w:rsid w:val="00060433"/>
    <w:rsid w:val="00062BA1"/>
    <w:rsid w:val="00065C25"/>
    <w:rsid w:val="00067891"/>
    <w:rsid w:val="000700AF"/>
    <w:rsid w:val="000722BC"/>
    <w:rsid w:val="000726BF"/>
    <w:rsid w:val="000732E2"/>
    <w:rsid w:val="0007369B"/>
    <w:rsid w:val="00073BBD"/>
    <w:rsid w:val="00076161"/>
    <w:rsid w:val="00076C2F"/>
    <w:rsid w:val="00077597"/>
    <w:rsid w:val="00077778"/>
    <w:rsid w:val="000777A4"/>
    <w:rsid w:val="00077AEE"/>
    <w:rsid w:val="00077F3D"/>
    <w:rsid w:val="00081DDA"/>
    <w:rsid w:val="00082C4B"/>
    <w:rsid w:val="00084AC0"/>
    <w:rsid w:val="0008517A"/>
    <w:rsid w:val="000860A3"/>
    <w:rsid w:val="00087763"/>
    <w:rsid w:val="00093809"/>
    <w:rsid w:val="0009464C"/>
    <w:rsid w:val="00095B2C"/>
    <w:rsid w:val="000977BC"/>
    <w:rsid w:val="00097E5C"/>
    <w:rsid w:val="000A0640"/>
    <w:rsid w:val="000A0961"/>
    <w:rsid w:val="000A0C0C"/>
    <w:rsid w:val="000A207F"/>
    <w:rsid w:val="000A570C"/>
    <w:rsid w:val="000A5CAE"/>
    <w:rsid w:val="000A6607"/>
    <w:rsid w:val="000A73D8"/>
    <w:rsid w:val="000B0104"/>
    <w:rsid w:val="000B14CB"/>
    <w:rsid w:val="000B2144"/>
    <w:rsid w:val="000B3793"/>
    <w:rsid w:val="000B37BB"/>
    <w:rsid w:val="000B3A5D"/>
    <w:rsid w:val="000B4000"/>
    <w:rsid w:val="000B4A50"/>
    <w:rsid w:val="000B66E1"/>
    <w:rsid w:val="000C01AF"/>
    <w:rsid w:val="000C0DB6"/>
    <w:rsid w:val="000C16D5"/>
    <w:rsid w:val="000C2108"/>
    <w:rsid w:val="000C3DA2"/>
    <w:rsid w:val="000C428E"/>
    <w:rsid w:val="000C6A71"/>
    <w:rsid w:val="000D0456"/>
    <w:rsid w:val="000D2080"/>
    <w:rsid w:val="000D6E8A"/>
    <w:rsid w:val="000D75F0"/>
    <w:rsid w:val="000D7E86"/>
    <w:rsid w:val="000E0332"/>
    <w:rsid w:val="000E05CB"/>
    <w:rsid w:val="000E440F"/>
    <w:rsid w:val="000E46FC"/>
    <w:rsid w:val="000E4B31"/>
    <w:rsid w:val="000E7E8F"/>
    <w:rsid w:val="000F0696"/>
    <w:rsid w:val="000F0E44"/>
    <w:rsid w:val="000F14D4"/>
    <w:rsid w:val="000F1D5C"/>
    <w:rsid w:val="000F2589"/>
    <w:rsid w:val="000F2B71"/>
    <w:rsid w:val="000F6090"/>
    <w:rsid w:val="000F7AB1"/>
    <w:rsid w:val="0010148F"/>
    <w:rsid w:val="00102076"/>
    <w:rsid w:val="00102D7D"/>
    <w:rsid w:val="00106A70"/>
    <w:rsid w:val="00107AE7"/>
    <w:rsid w:val="00112763"/>
    <w:rsid w:val="001149F4"/>
    <w:rsid w:val="00114C9B"/>
    <w:rsid w:val="00121830"/>
    <w:rsid w:val="00121DF3"/>
    <w:rsid w:val="00121EBD"/>
    <w:rsid w:val="00122437"/>
    <w:rsid w:val="0012475C"/>
    <w:rsid w:val="00130F48"/>
    <w:rsid w:val="001334F2"/>
    <w:rsid w:val="00134BF7"/>
    <w:rsid w:val="00135E80"/>
    <w:rsid w:val="00137A1A"/>
    <w:rsid w:val="00140F4B"/>
    <w:rsid w:val="001419FB"/>
    <w:rsid w:val="00141D40"/>
    <w:rsid w:val="00142935"/>
    <w:rsid w:val="00143CE0"/>
    <w:rsid w:val="001527F4"/>
    <w:rsid w:val="00153762"/>
    <w:rsid w:val="00155007"/>
    <w:rsid w:val="001568D7"/>
    <w:rsid w:val="00156DAA"/>
    <w:rsid w:val="0016027F"/>
    <w:rsid w:val="001623F4"/>
    <w:rsid w:val="00162915"/>
    <w:rsid w:val="00164C76"/>
    <w:rsid w:val="00167160"/>
    <w:rsid w:val="001672E4"/>
    <w:rsid w:val="0016793B"/>
    <w:rsid w:val="00167963"/>
    <w:rsid w:val="00172824"/>
    <w:rsid w:val="0017334D"/>
    <w:rsid w:val="00175624"/>
    <w:rsid w:val="00177E24"/>
    <w:rsid w:val="00180D72"/>
    <w:rsid w:val="001826FD"/>
    <w:rsid w:val="00183EE4"/>
    <w:rsid w:val="001850DE"/>
    <w:rsid w:val="001857BF"/>
    <w:rsid w:val="00186154"/>
    <w:rsid w:val="0018728F"/>
    <w:rsid w:val="001904DC"/>
    <w:rsid w:val="001918D6"/>
    <w:rsid w:val="00193D4C"/>
    <w:rsid w:val="001960F7"/>
    <w:rsid w:val="00196B32"/>
    <w:rsid w:val="00196CBC"/>
    <w:rsid w:val="00196F3D"/>
    <w:rsid w:val="00197759"/>
    <w:rsid w:val="001A458F"/>
    <w:rsid w:val="001A56A9"/>
    <w:rsid w:val="001A7416"/>
    <w:rsid w:val="001B0C98"/>
    <w:rsid w:val="001B3539"/>
    <w:rsid w:val="001B415D"/>
    <w:rsid w:val="001B4360"/>
    <w:rsid w:val="001B50AB"/>
    <w:rsid w:val="001B56F9"/>
    <w:rsid w:val="001B59B1"/>
    <w:rsid w:val="001B5A25"/>
    <w:rsid w:val="001B6554"/>
    <w:rsid w:val="001C2500"/>
    <w:rsid w:val="001C2507"/>
    <w:rsid w:val="001C2911"/>
    <w:rsid w:val="001C2B06"/>
    <w:rsid w:val="001C54B2"/>
    <w:rsid w:val="001C627F"/>
    <w:rsid w:val="001C66AD"/>
    <w:rsid w:val="001C6BF8"/>
    <w:rsid w:val="001C7D1F"/>
    <w:rsid w:val="001D231E"/>
    <w:rsid w:val="001D501B"/>
    <w:rsid w:val="001D691F"/>
    <w:rsid w:val="001D7692"/>
    <w:rsid w:val="001D7DC4"/>
    <w:rsid w:val="001E16D6"/>
    <w:rsid w:val="001E5A6C"/>
    <w:rsid w:val="001E6DBC"/>
    <w:rsid w:val="001F0350"/>
    <w:rsid w:val="001F334B"/>
    <w:rsid w:val="001F3A2E"/>
    <w:rsid w:val="001F3A38"/>
    <w:rsid w:val="001F426E"/>
    <w:rsid w:val="001F64F4"/>
    <w:rsid w:val="001F6E1D"/>
    <w:rsid w:val="00200797"/>
    <w:rsid w:val="0020099A"/>
    <w:rsid w:val="00204089"/>
    <w:rsid w:val="00222557"/>
    <w:rsid w:val="002226BC"/>
    <w:rsid w:val="002245AA"/>
    <w:rsid w:val="00232631"/>
    <w:rsid w:val="0023324E"/>
    <w:rsid w:val="0023403E"/>
    <w:rsid w:val="00236CA1"/>
    <w:rsid w:val="00240601"/>
    <w:rsid w:val="00242E18"/>
    <w:rsid w:val="0024362D"/>
    <w:rsid w:val="00244800"/>
    <w:rsid w:val="0024482D"/>
    <w:rsid w:val="00244885"/>
    <w:rsid w:val="0024755E"/>
    <w:rsid w:val="00252EFC"/>
    <w:rsid w:val="00252F86"/>
    <w:rsid w:val="00253929"/>
    <w:rsid w:val="0025478C"/>
    <w:rsid w:val="00254E6B"/>
    <w:rsid w:val="00255BA9"/>
    <w:rsid w:val="00260F67"/>
    <w:rsid w:val="002610C0"/>
    <w:rsid w:val="0026119C"/>
    <w:rsid w:val="00262310"/>
    <w:rsid w:val="002628B8"/>
    <w:rsid w:val="0026362E"/>
    <w:rsid w:val="00263B1D"/>
    <w:rsid w:val="002702D2"/>
    <w:rsid w:val="002720BD"/>
    <w:rsid w:val="002730A2"/>
    <w:rsid w:val="002806F6"/>
    <w:rsid w:val="00280CC1"/>
    <w:rsid w:val="002835A3"/>
    <w:rsid w:val="00285412"/>
    <w:rsid w:val="0028589C"/>
    <w:rsid w:val="00285A70"/>
    <w:rsid w:val="00285FC1"/>
    <w:rsid w:val="0028777A"/>
    <w:rsid w:val="00290D7D"/>
    <w:rsid w:val="00290F4B"/>
    <w:rsid w:val="002915A0"/>
    <w:rsid w:val="00292EAE"/>
    <w:rsid w:val="002946C6"/>
    <w:rsid w:val="002A005B"/>
    <w:rsid w:val="002A0395"/>
    <w:rsid w:val="002A1FE3"/>
    <w:rsid w:val="002A3A2D"/>
    <w:rsid w:val="002A403A"/>
    <w:rsid w:val="002A4BF3"/>
    <w:rsid w:val="002A50B0"/>
    <w:rsid w:val="002A6FCF"/>
    <w:rsid w:val="002A7C60"/>
    <w:rsid w:val="002B0729"/>
    <w:rsid w:val="002B0D4A"/>
    <w:rsid w:val="002B0F93"/>
    <w:rsid w:val="002B25BB"/>
    <w:rsid w:val="002B4148"/>
    <w:rsid w:val="002B41A4"/>
    <w:rsid w:val="002B48AC"/>
    <w:rsid w:val="002B52C9"/>
    <w:rsid w:val="002B5596"/>
    <w:rsid w:val="002B5C4E"/>
    <w:rsid w:val="002B7110"/>
    <w:rsid w:val="002B737E"/>
    <w:rsid w:val="002B7F9D"/>
    <w:rsid w:val="002C021D"/>
    <w:rsid w:val="002C329E"/>
    <w:rsid w:val="002C4C29"/>
    <w:rsid w:val="002C4D0F"/>
    <w:rsid w:val="002C5FB9"/>
    <w:rsid w:val="002C66A3"/>
    <w:rsid w:val="002C6C9B"/>
    <w:rsid w:val="002D33E7"/>
    <w:rsid w:val="002D5985"/>
    <w:rsid w:val="002D6E93"/>
    <w:rsid w:val="002D74DF"/>
    <w:rsid w:val="002F0D0E"/>
    <w:rsid w:val="002F1F76"/>
    <w:rsid w:val="002F1FE8"/>
    <w:rsid w:val="002F478A"/>
    <w:rsid w:val="002F4E30"/>
    <w:rsid w:val="002F52D8"/>
    <w:rsid w:val="002F5D3E"/>
    <w:rsid w:val="002F67F1"/>
    <w:rsid w:val="002F700F"/>
    <w:rsid w:val="00304A77"/>
    <w:rsid w:val="0030565B"/>
    <w:rsid w:val="00310196"/>
    <w:rsid w:val="003105A3"/>
    <w:rsid w:val="003133A6"/>
    <w:rsid w:val="00313878"/>
    <w:rsid w:val="00315CFD"/>
    <w:rsid w:val="0031608C"/>
    <w:rsid w:val="003165D0"/>
    <w:rsid w:val="00323F17"/>
    <w:rsid w:val="00324586"/>
    <w:rsid w:val="00324D23"/>
    <w:rsid w:val="0032713B"/>
    <w:rsid w:val="00327246"/>
    <w:rsid w:val="003304F4"/>
    <w:rsid w:val="0033374E"/>
    <w:rsid w:val="003337D6"/>
    <w:rsid w:val="0033552A"/>
    <w:rsid w:val="003375CF"/>
    <w:rsid w:val="00342C5D"/>
    <w:rsid w:val="00350B75"/>
    <w:rsid w:val="0035391F"/>
    <w:rsid w:val="0035516D"/>
    <w:rsid w:val="00356342"/>
    <w:rsid w:val="003610F3"/>
    <w:rsid w:val="003620E1"/>
    <w:rsid w:val="0036356B"/>
    <w:rsid w:val="003648F4"/>
    <w:rsid w:val="00364BFA"/>
    <w:rsid w:val="00364E5E"/>
    <w:rsid w:val="003670AA"/>
    <w:rsid w:val="00367658"/>
    <w:rsid w:val="00367AC4"/>
    <w:rsid w:val="00367AF9"/>
    <w:rsid w:val="00371AFD"/>
    <w:rsid w:val="00372FB9"/>
    <w:rsid w:val="0037409D"/>
    <w:rsid w:val="00377D6E"/>
    <w:rsid w:val="003826D5"/>
    <w:rsid w:val="00383B9E"/>
    <w:rsid w:val="00383BCA"/>
    <w:rsid w:val="00384FF5"/>
    <w:rsid w:val="003855D1"/>
    <w:rsid w:val="00386ACA"/>
    <w:rsid w:val="0039239E"/>
    <w:rsid w:val="003945A4"/>
    <w:rsid w:val="00395ADC"/>
    <w:rsid w:val="0039634A"/>
    <w:rsid w:val="00397E80"/>
    <w:rsid w:val="003A1897"/>
    <w:rsid w:val="003A20A5"/>
    <w:rsid w:val="003A2BBF"/>
    <w:rsid w:val="003A3268"/>
    <w:rsid w:val="003A3F02"/>
    <w:rsid w:val="003A44FF"/>
    <w:rsid w:val="003A481D"/>
    <w:rsid w:val="003A553A"/>
    <w:rsid w:val="003A6116"/>
    <w:rsid w:val="003A730C"/>
    <w:rsid w:val="003A77E7"/>
    <w:rsid w:val="003B0745"/>
    <w:rsid w:val="003B1072"/>
    <w:rsid w:val="003B2077"/>
    <w:rsid w:val="003B3CA3"/>
    <w:rsid w:val="003B4DD3"/>
    <w:rsid w:val="003B618A"/>
    <w:rsid w:val="003B61CA"/>
    <w:rsid w:val="003B77FE"/>
    <w:rsid w:val="003C2773"/>
    <w:rsid w:val="003C4AE0"/>
    <w:rsid w:val="003C4F8E"/>
    <w:rsid w:val="003C53CD"/>
    <w:rsid w:val="003C707E"/>
    <w:rsid w:val="003C77A0"/>
    <w:rsid w:val="003D000C"/>
    <w:rsid w:val="003D1D8D"/>
    <w:rsid w:val="003D26CA"/>
    <w:rsid w:val="003D2730"/>
    <w:rsid w:val="003D29FA"/>
    <w:rsid w:val="003D3ED9"/>
    <w:rsid w:val="003D6105"/>
    <w:rsid w:val="003E2D5A"/>
    <w:rsid w:val="003E44A8"/>
    <w:rsid w:val="003E4590"/>
    <w:rsid w:val="003E5F07"/>
    <w:rsid w:val="003E5F0D"/>
    <w:rsid w:val="003E6847"/>
    <w:rsid w:val="003E7F6E"/>
    <w:rsid w:val="003F4C88"/>
    <w:rsid w:val="003F5025"/>
    <w:rsid w:val="003F5F24"/>
    <w:rsid w:val="003F6DDE"/>
    <w:rsid w:val="003F7496"/>
    <w:rsid w:val="004032A2"/>
    <w:rsid w:val="004060C6"/>
    <w:rsid w:val="00407960"/>
    <w:rsid w:val="00410A96"/>
    <w:rsid w:val="00411394"/>
    <w:rsid w:val="0041223B"/>
    <w:rsid w:val="004122E4"/>
    <w:rsid w:val="0041451E"/>
    <w:rsid w:val="00415BFD"/>
    <w:rsid w:val="00422621"/>
    <w:rsid w:val="00424F97"/>
    <w:rsid w:val="00427437"/>
    <w:rsid w:val="00430101"/>
    <w:rsid w:val="00431191"/>
    <w:rsid w:val="00431418"/>
    <w:rsid w:val="00431E88"/>
    <w:rsid w:val="00432892"/>
    <w:rsid w:val="00442C3C"/>
    <w:rsid w:val="004430B7"/>
    <w:rsid w:val="004444FC"/>
    <w:rsid w:val="00444CD1"/>
    <w:rsid w:val="004462E5"/>
    <w:rsid w:val="00447AF3"/>
    <w:rsid w:val="0045043C"/>
    <w:rsid w:val="004515A8"/>
    <w:rsid w:val="00451F08"/>
    <w:rsid w:val="00452B3C"/>
    <w:rsid w:val="00453B44"/>
    <w:rsid w:val="00455FDA"/>
    <w:rsid w:val="00456C7D"/>
    <w:rsid w:val="0045748B"/>
    <w:rsid w:val="0046020A"/>
    <w:rsid w:val="00461F6F"/>
    <w:rsid w:val="0046204B"/>
    <w:rsid w:val="0046266F"/>
    <w:rsid w:val="00464494"/>
    <w:rsid w:val="004651CE"/>
    <w:rsid w:val="0046781B"/>
    <w:rsid w:val="00467BFB"/>
    <w:rsid w:val="00467EF0"/>
    <w:rsid w:val="00470150"/>
    <w:rsid w:val="00470730"/>
    <w:rsid w:val="00473B52"/>
    <w:rsid w:val="00475F2C"/>
    <w:rsid w:val="004763DB"/>
    <w:rsid w:val="00476565"/>
    <w:rsid w:val="004766A0"/>
    <w:rsid w:val="00476FC0"/>
    <w:rsid w:val="00480A7D"/>
    <w:rsid w:val="00480CAF"/>
    <w:rsid w:val="00480F2B"/>
    <w:rsid w:val="004849C8"/>
    <w:rsid w:val="00484D35"/>
    <w:rsid w:val="00490B62"/>
    <w:rsid w:val="0049263F"/>
    <w:rsid w:val="00495A38"/>
    <w:rsid w:val="004A0240"/>
    <w:rsid w:val="004A1020"/>
    <w:rsid w:val="004A13F6"/>
    <w:rsid w:val="004A18AB"/>
    <w:rsid w:val="004A37CB"/>
    <w:rsid w:val="004A42BD"/>
    <w:rsid w:val="004A45F1"/>
    <w:rsid w:val="004A4648"/>
    <w:rsid w:val="004A54F8"/>
    <w:rsid w:val="004A6708"/>
    <w:rsid w:val="004A694F"/>
    <w:rsid w:val="004A7F64"/>
    <w:rsid w:val="004B0E78"/>
    <w:rsid w:val="004B1908"/>
    <w:rsid w:val="004B4477"/>
    <w:rsid w:val="004B4AA4"/>
    <w:rsid w:val="004B67CD"/>
    <w:rsid w:val="004B712D"/>
    <w:rsid w:val="004B7F05"/>
    <w:rsid w:val="004C40EB"/>
    <w:rsid w:val="004C52A6"/>
    <w:rsid w:val="004D09E6"/>
    <w:rsid w:val="004D0C14"/>
    <w:rsid w:val="004D1D63"/>
    <w:rsid w:val="004D247F"/>
    <w:rsid w:val="004D34E5"/>
    <w:rsid w:val="004D5640"/>
    <w:rsid w:val="004D6CFD"/>
    <w:rsid w:val="004D7236"/>
    <w:rsid w:val="004E0AC8"/>
    <w:rsid w:val="004E0E7A"/>
    <w:rsid w:val="004E11E8"/>
    <w:rsid w:val="004E2E85"/>
    <w:rsid w:val="004E3850"/>
    <w:rsid w:val="004E3CF0"/>
    <w:rsid w:val="004E495B"/>
    <w:rsid w:val="004E51F5"/>
    <w:rsid w:val="004E53B6"/>
    <w:rsid w:val="004E6DB4"/>
    <w:rsid w:val="004E7443"/>
    <w:rsid w:val="004E75CB"/>
    <w:rsid w:val="004F2E20"/>
    <w:rsid w:val="004F71B8"/>
    <w:rsid w:val="005046C9"/>
    <w:rsid w:val="0050580F"/>
    <w:rsid w:val="00506751"/>
    <w:rsid w:val="005070FB"/>
    <w:rsid w:val="00507622"/>
    <w:rsid w:val="005122CE"/>
    <w:rsid w:val="00512815"/>
    <w:rsid w:val="00512A41"/>
    <w:rsid w:val="00516B92"/>
    <w:rsid w:val="00516EEB"/>
    <w:rsid w:val="0051703B"/>
    <w:rsid w:val="00517302"/>
    <w:rsid w:val="00517A83"/>
    <w:rsid w:val="00517A85"/>
    <w:rsid w:val="00520A16"/>
    <w:rsid w:val="00522134"/>
    <w:rsid w:val="00523737"/>
    <w:rsid w:val="00524E79"/>
    <w:rsid w:val="005259B3"/>
    <w:rsid w:val="00525DC1"/>
    <w:rsid w:val="005265E1"/>
    <w:rsid w:val="00526BE5"/>
    <w:rsid w:val="00530784"/>
    <w:rsid w:val="00530E1E"/>
    <w:rsid w:val="005317D4"/>
    <w:rsid w:val="00534424"/>
    <w:rsid w:val="0054145A"/>
    <w:rsid w:val="00541C54"/>
    <w:rsid w:val="00542FDE"/>
    <w:rsid w:val="005436E1"/>
    <w:rsid w:val="0054404C"/>
    <w:rsid w:val="005455E4"/>
    <w:rsid w:val="00545EC1"/>
    <w:rsid w:val="005502FD"/>
    <w:rsid w:val="00552176"/>
    <w:rsid w:val="00553887"/>
    <w:rsid w:val="00555E9B"/>
    <w:rsid w:val="00556250"/>
    <w:rsid w:val="00556566"/>
    <w:rsid w:val="00560467"/>
    <w:rsid w:val="00560887"/>
    <w:rsid w:val="00560B27"/>
    <w:rsid w:val="005614DF"/>
    <w:rsid w:val="00561823"/>
    <w:rsid w:val="00562306"/>
    <w:rsid w:val="00563223"/>
    <w:rsid w:val="0056529D"/>
    <w:rsid w:val="005666D1"/>
    <w:rsid w:val="00570234"/>
    <w:rsid w:val="0057471C"/>
    <w:rsid w:val="005755CE"/>
    <w:rsid w:val="0057798B"/>
    <w:rsid w:val="00577DA6"/>
    <w:rsid w:val="00580713"/>
    <w:rsid w:val="00581BA0"/>
    <w:rsid w:val="00582184"/>
    <w:rsid w:val="00582A40"/>
    <w:rsid w:val="00586D23"/>
    <w:rsid w:val="00587D03"/>
    <w:rsid w:val="0059110E"/>
    <w:rsid w:val="00591286"/>
    <w:rsid w:val="00591947"/>
    <w:rsid w:val="0059306D"/>
    <w:rsid w:val="00593BD5"/>
    <w:rsid w:val="005946A6"/>
    <w:rsid w:val="0059546B"/>
    <w:rsid w:val="005964A7"/>
    <w:rsid w:val="005A0843"/>
    <w:rsid w:val="005A303B"/>
    <w:rsid w:val="005A336F"/>
    <w:rsid w:val="005A50BD"/>
    <w:rsid w:val="005A5339"/>
    <w:rsid w:val="005A5C73"/>
    <w:rsid w:val="005B4549"/>
    <w:rsid w:val="005B4FF6"/>
    <w:rsid w:val="005B5D6C"/>
    <w:rsid w:val="005B6E5E"/>
    <w:rsid w:val="005B72E6"/>
    <w:rsid w:val="005C2064"/>
    <w:rsid w:val="005C2671"/>
    <w:rsid w:val="005C2F1A"/>
    <w:rsid w:val="005C33DA"/>
    <w:rsid w:val="005C38E5"/>
    <w:rsid w:val="005C5150"/>
    <w:rsid w:val="005C52F0"/>
    <w:rsid w:val="005C5B07"/>
    <w:rsid w:val="005D3946"/>
    <w:rsid w:val="005D58AC"/>
    <w:rsid w:val="005D6888"/>
    <w:rsid w:val="005D69C1"/>
    <w:rsid w:val="005D6E2C"/>
    <w:rsid w:val="005D71DB"/>
    <w:rsid w:val="005D769E"/>
    <w:rsid w:val="005E03F2"/>
    <w:rsid w:val="005E2FA6"/>
    <w:rsid w:val="005E3250"/>
    <w:rsid w:val="005E4ABA"/>
    <w:rsid w:val="005E5E78"/>
    <w:rsid w:val="005F014E"/>
    <w:rsid w:val="005F34BA"/>
    <w:rsid w:val="005F6A77"/>
    <w:rsid w:val="005F706F"/>
    <w:rsid w:val="006021A0"/>
    <w:rsid w:val="0060641E"/>
    <w:rsid w:val="006066F6"/>
    <w:rsid w:val="00610633"/>
    <w:rsid w:val="0061093F"/>
    <w:rsid w:val="0061127D"/>
    <w:rsid w:val="006123BE"/>
    <w:rsid w:val="00613441"/>
    <w:rsid w:val="00614BA5"/>
    <w:rsid w:val="00615A2A"/>
    <w:rsid w:val="006165CE"/>
    <w:rsid w:val="0061718D"/>
    <w:rsid w:val="0061756C"/>
    <w:rsid w:val="00617C81"/>
    <w:rsid w:val="00621B2A"/>
    <w:rsid w:val="00621E39"/>
    <w:rsid w:val="0062411B"/>
    <w:rsid w:val="00625E74"/>
    <w:rsid w:val="00626046"/>
    <w:rsid w:val="006268FD"/>
    <w:rsid w:val="00627FEB"/>
    <w:rsid w:val="006315EF"/>
    <w:rsid w:val="00633F96"/>
    <w:rsid w:val="0063555B"/>
    <w:rsid w:val="0063646E"/>
    <w:rsid w:val="00636C05"/>
    <w:rsid w:val="00637F09"/>
    <w:rsid w:val="006467A1"/>
    <w:rsid w:val="006514D8"/>
    <w:rsid w:val="00651F01"/>
    <w:rsid w:val="00652281"/>
    <w:rsid w:val="0065572F"/>
    <w:rsid w:val="00655B47"/>
    <w:rsid w:val="00655F2F"/>
    <w:rsid w:val="006560D8"/>
    <w:rsid w:val="00656E08"/>
    <w:rsid w:val="00656E30"/>
    <w:rsid w:val="00657E63"/>
    <w:rsid w:val="006630B6"/>
    <w:rsid w:val="00663316"/>
    <w:rsid w:val="006672DD"/>
    <w:rsid w:val="006676FE"/>
    <w:rsid w:val="00671525"/>
    <w:rsid w:val="00671A60"/>
    <w:rsid w:val="00674F4D"/>
    <w:rsid w:val="006764A4"/>
    <w:rsid w:val="00677081"/>
    <w:rsid w:val="006776D9"/>
    <w:rsid w:val="0067796D"/>
    <w:rsid w:val="006817EB"/>
    <w:rsid w:val="00681C28"/>
    <w:rsid w:val="0068381C"/>
    <w:rsid w:val="00683A51"/>
    <w:rsid w:val="00684D5B"/>
    <w:rsid w:val="00685646"/>
    <w:rsid w:val="00687E9A"/>
    <w:rsid w:val="00691968"/>
    <w:rsid w:val="00691B7A"/>
    <w:rsid w:val="006944CD"/>
    <w:rsid w:val="00695944"/>
    <w:rsid w:val="006959C9"/>
    <w:rsid w:val="006963BE"/>
    <w:rsid w:val="0069672F"/>
    <w:rsid w:val="00696ED1"/>
    <w:rsid w:val="006A0AF1"/>
    <w:rsid w:val="006A1724"/>
    <w:rsid w:val="006A17F8"/>
    <w:rsid w:val="006A5040"/>
    <w:rsid w:val="006A6169"/>
    <w:rsid w:val="006A6713"/>
    <w:rsid w:val="006A725F"/>
    <w:rsid w:val="006B0DB3"/>
    <w:rsid w:val="006B13FF"/>
    <w:rsid w:val="006B3BD1"/>
    <w:rsid w:val="006B3CF8"/>
    <w:rsid w:val="006B4BDD"/>
    <w:rsid w:val="006B63B5"/>
    <w:rsid w:val="006C027C"/>
    <w:rsid w:val="006C32E9"/>
    <w:rsid w:val="006C4726"/>
    <w:rsid w:val="006D0F0B"/>
    <w:rsid w:val="006D1FF1"/>
    <w:rsid w:val="006D2F2F"/>
    <w:rsid w:val="006D7F68"/>
    <w:rsid w:val="006E13CD"/>
    <w:rsid w:val="006E28F0"/>
    <w:rsid w:val="006E2BBF"/>
    <w:rsid w:val="006F100D"/>
    <w:rsid w:val="006F1BCC"/>
    <w:rsid w:val="006F1EB0"/>
    <w:rsid w:val="006F1F34"/>
    <w:rsid w:val="006F2516"/>
    <w:rsid w:val="006F310F"/>
    <w:rsid w:val="006F573B"/>
    <w:rsid w:val="006F6355"/>
    <w:rsid w:val="006F6AAD"/>
    <w:rsid w:val="0070144F"/>
    <w:rsid w:val="00701900"/>
    <w:rsid w:val="00701E21"/>
    <w:rsid w:val="00702D9B"/>
    <w:rsid w:val="00703ED0"/>
    <w:rsid w:val="0070553A"/>
    <w:rsid w:val="00710894"/>
    <w:rsid w:val="00711A2A"/>
    <w:rsid w:val="0071337B"/>
    <w:rsid w:val="0071566F"/>
    <w:rsid w:val="00717C2D"/>
    <w:rsid w:val="00717DD7"/>
    <w:rsid w:val="00720973"/>
    <w:rsid w:val="00721907"/>
    <w:rsid w:val="007238C5"/>
    <w:rsid w:val="00724F9B"/>
    <w:rsid w:val="0073449E"/>
    <w:rsid w:val="00734BDB"/>
    <w:rsid w:val="00734E5E"/>
    <w:rsid w:val="00735217"/>
    <w:rsid w:val="007356A5"/>
    <w:rsid w:val="00736CF0"/>
    <w:rsid w:val="00737A55"/>
    <w:rsid w:val="007402AC"/>
    <w:rsid w:val="00741181"/>
    <w:rsid w:val="00741C84"/>
    <w:rsid w:val="00742D56"/>
    <w:rsid w:val="00743497"/>
    <w:rsid w:val="0074587D"/>
    <w:rsid w:val="00747528"/>
    <w:rsid w:val="007509D2"/>
    <w:rsid w:val="00755721"/>
    <w:rsid w:val="00756E54"/>
    <w:rsid w:val="00760955"/>
    <w:rsid w:val="00761C12"/>
    <w:rsid w:val="007635B4"/>
    <w:rsid w:val="00763E14"/>
    <w:rsid w:val="00763EED"/>
    <w:rsid w:val="00763FD5"/>
    <w:rsid w:val="00764432"/>
    <w:rsid w:val="00766A8C"/>
    <w:rsid w:val="00766BC1"/>
    <w:rsid w:val="00766D1A"/>
    <w:rsid w:val="00767864"/>
    <w:rsid w:val="007701CA"/>
    <w:rsid w:val="007723BA"/>
    <w:rsid w:val="007739E1"/>
    <w:rsid w:val="007758F4"/>
    <w:rsid w:val="007758FD"/>
    <w:rsid w:val="007764DE"/>
    <w:rsid w:val="00776818"/>
    <w:rsid w:val="007822C7"/>
    <w:rsid w:val="007849E2"/>
    <w:rsid w:val="007855EB"/>
    <w:rsid w:val="007856DE"/>
    <w:rsid w:val="00791383"/>
    <w:rsid w:val="00791B3B"/>
    <w:rsid w:val="00791F00"/>
    <w:rsid w:val="00792623"/>
    <w:rsid w:val="007941E5"/>
    <w:rsid w:val="00797913"/>
    <w:rsid w:val="007979B4"/>
    <w:rsid w:val="007A1727"/>
    <w:rsid w:val="007A1755"/>
    <w:rsid w:val="007A1FB5"/>
    <w:rsid w:val="007A25BB"/>
    <w:rsid w:val="007A44B4"/>
    <w:rsid w:val="007A6AEF"/>
    <w:rsid w:val="007A7447"/>
    <w:rsid w:val="007A7825"/>
    <w:rsid w:val="007B0D14"/>
    <w:rsid w:val="007B173D"/>
    <w:rsid w:val="007B1DD1"/>
    <w:rsid w:val="007B448E"/>
    <w:rsid w:val="007B5222"/>
    <w:rsid w:val="007B52E8"/>
    <w:rsid w:val="007B652C"/>
    <w:rsid w:val="007C3A19"/>
    <w:rsid w:val="007C58E8"/>
    <w:rsid w:val="007C6712"/>
    <w:rsid w:val="007C7EE4"/>
    <w:rsid w:val="007D25E5"/>
    <w:rsid w:val="007D3A0D"/>
    <w:rsid w:val="007D4872"/>
    <w:rsid w:val="007D48E6"/>
    <w:rsid w:val="007D4BB2"/>
    <w:rsid w:val="007D553B"/>
    <w:rsid w:val="007D5F53"/>
    <w:rsid w:val="007D6ED4"/>
    <w:rsid w:val="007E2CFA"/>
    <w:rsid w:val="007E3C47"/>
    <w:rsid w:val="007E3C99"/>
    <w:rsid w:val="007E42E1"/>
    <w:rsid w:val="007F21D9"/>
    <w:rsid w:val="007F34E7"/>
    <w:rsid w:val="007F38AB"/>
    <w:rsid w:val="007F473A"/>
    <w:rsid w:val="007F6D3E"/>
    <w:rsid w:val="007F6DB3"/>
    <w:rsid w:val="00800C88"/>
    <w:rsid w:val="00803854"/>
    <w:rsid w:val="00804DD5"/>
    <w:rsid w:val="008050E9"/>
    <w:rsid w:val="008067F7"/>
    <w:rsid w:val="008069E9"/>
    <w:rsid w:val="008132DA"/>
    <w:rsid w:val="0081381B"/>
    <w:rsid w:val="00814DD7"/>
    <w:rsid w:val="00815C7B"/>
    <w:rsid w:val="008162A0"/>
    <w:rsid w:val="00817938"/>
    <w:rsid w:val="00817979"/>
    <w:rsid w:val="008205CE"/>
    <w:rsid w:val="00820BD9"/>
    <w:rsid w:val="00823A84"/>
    <w:rsid w:val="0082624B"/>
    <w:rsid w:val="0082659A"/>
    <w:rsid w:val="00826818"/>
    <w:rsid w:val="00826C68"/>
    <w:rsid w:val="00827467"/>
    <w:rsid w:val="00830D74"/>
    <w:rsid w:val="00833F0E"/>
    <w:rsid w:val="00835174"/>
    <w:rsid w:val="008400D6"/>
    <w:rsid w:val="00844081"/>
    <w:rsid w:val="00845B75"/>
    <w:rsid w:val="00847AC5"/>
    <w:rsid w:val="00852C01"/>
    <w:rsid w:val="00852F45"/>
    <w:rsid w:val="008537D2"/>
    <w:rsid w:val="00854554"/>
    <w:rsid w:val="00855AC6"/>
    <w:rsid w:val="00860A83"/>
    <w:rsid w:val="00860F9A"/>
    <w:rsid w:val="008643F8"/>
    <w:rsid w:val="00866512"/>
    <w:rsid w:val="00866AD8"/>
    <w:rsid w:val="008737E5"/>
    <w:rsid w:val="00873D2F"/>
    <w:rsid w:val="0087430A"/>
    <w:rsid w:val="0087703C"/>
    <w:rsid w:val="00877D97"/>
    <w:rsid w:val="00877DE7"/>
    <w:rsid w:val="008828A0"/>
    <w:rsid w:val="008830BF"/>
    <w:rsid w:val="00884296"/>
    <w:rsid w:val="008857E2"/>
    <w:rsid w:val="0088613D"/>
    <w:rsid w:val="00890B91"/>
    <w:rsid w:val="00892119"/>
    <w:rsid w:val="00892B7A"/>
    <w:rsid w:val="00892CE3"/>
    <w:rsid w:val="00893CF1"/>
    <w:rsid w:val="008945E7"/>
    <w:rsid w:val="008950A6"/>
    <w:rsid w:val="00896CDB"/>
    <w:rsid w:val="00896D34"/>
    <w:rsid w:val="00896E03"/>
    <w:rsid w:val="008979CB"/>
    <w:rsid w:val="008A2BBB"/>
    <w:rsid w:val="008A5368"/>
    <w:rsid w:val="008A62E5"/>
    <w:rsid w:val="008A7964"/>
    <w:rsid w:val="008B036A"/>
    <w:rsid w:val="008B056C"/>
    <w:rsid w:val="008B09DC"/>
    <w:rsid w:val="008B5FFE"/>
    <w:rsid w:val="008B65BD"/>
    <w:rsid w:val="008B7731"/>
    <w:rsid w:val="008C2ED4"/>
    <w:rsid w:val="008C592A"/>
    <w:rsid w:val="008C7930"/>
    <w:rsid w:val="008D1741"/>
    <w:rsid w:val="008D1BC9"/>
    <w:rsid w:val="008D4207"/>
    <w:rsid w:val="008D4A75"/>
    <w:rsid w:val="008D4AE9"/>
    <w:rsid w:val="008E02F4"/>
    <w:rsid w:val="008E2A69"/>
    <w:rsid w:val="008E38F2"/>
    <w:rsid w:val="008E42DE"/>
    <w:rsid w:val="008E4B9E"/>
    <w:rsid w:val="008E5223"/>
    <w:rsid w:val="008F0B21"/>
    <w:rsid w:val="008F49F1"/>
    <w:rsid w:val="008F7EBB"/>
    <w:rsid w:val="00902D60"/>
    <w:rsid w:val="00904BB9"/>
    <w:rsid w:val="009052BF"/>
    <w:rsid w:val="00905AE1"/>
    <w:rsid w:val="009109F8"/>
    <w:rsid w:val="00910BF1"/>
    <w:rsid w:val="00911974"/>
    <w:rsid w:val="00912246"/>
    <w:rsid w:val="009132D4"/>
    <w:rsid w:val="00913528"/>
    <w:rsid w:val="009139D0"/>
    <w:rsid w:val="00913A08"/>
    <w:rsid w:val="00915180"/>
    <w:rsid w:val="0091556A"/>
    <w:rsid w:val="00916824"/>
    <w:rsid w:val="00920078"/>
    <w:rsid w:val="0092123D"/>
    <w:rsid w:val="00921574"/>
    <w:rsid w:val="00924207"/>
    <w:rsid w:val="0092525F"/>
    <w:rsid w:val="00930CF5"/>
    <w:rsid w:val="00937343"/>
    <w:rsid w:val="009374C0"/>
    <w:rsid w:val="00941805"/>
    <w:rsid w:val="009418E1"/>
    <w:rsid w:val="00941B3B"/>
    <w:rsid w:val="00943BCA"/>
    <w:rsid w:val="00946D9C"/>
    <w:rsid w:val="009503E5"/>
    <w:rsid w:val="0095091F"/>
    <w:rsid w:val="00954D3F"/>
    <w:rsid w:val="0095519E"/>
    <w:rsid w:val="0095546C"/>
    <w:rsid w:val="00961025"/>
    <w:rsid w:val="00961877"/>
    <w:rsid w:val="009639A8"/>
    <w:rsid w:val="00966BA8"/>
    <w:rsid w:val="009672EB"/>
    <w:rsid w:val="0096761B"/>
    <w:rsid w:val="00967AEB"/>
    <w:rsid w:val="0097108A"/>
    <w:rsid w:val="00975D4C"/>
    <w:rsid w:val="009764BF"/>
    <w:rsid w:val="00976BD2"/>
    <w:rsid w:val="00981CD5"/>
    <w:rsid w:val="00982383"/>
    <w:rsid w:val="00982500"/>
    <w:rsid w:val="00984B24"/>
    <w:rsid w:val="0098526D"/>
    <w:rsid w:val="009859D5"/>
    <w:rsid w:val="0098742F"/>
    <w:rsid w:val="00990235"/>
    <w:rsid w:val="00991222"/>
    <w:rsid w:val="0099191B"/>
    <w:rsid w:val="00992942"/>
    <w:rsid w:val="00993323"/>
    <w:rsid w:val="00993CE4"/>
    <w:rsid w:val="00994F1D"/>
    <w:rsid w:val="00995A81"/>
    <w:rsid w:val="009977B0"/>
    <w:rsid w:val="009A0056"/>
    <w:rsid w:val="009A1182"/>
    <w:rsid w:val="009A13A4"/>
    <w:rsid w:val="009A1B2A"/>
    <w:rsid w:val="009A5281"/>
    <w:rsid w:val="009A5491"/>
    <w:rsid w:val="009A5D9A"/>
    <w:rsid w:val="009B193F"/>
    <w:rsid w:val="009B34EE"/>
    <w:rsid w:val="009B3CA4"/>
    <w:rsid w:val="009B4553"/>
    <w:rsid w:val="009C089E"/>
    <w:rsid w:val="009C3530"/>
    <w:rsid w:val="009C783B"/>
    <w:rsid w:val="009D0463"/>
    <w:rsid w:val="009D29FB"/>
    <w:rsid w:val="009D39C2"/>
    <w:rsid w:val="009D5CFF"/>
    <w:rsid w:val="009D6C5D"/>
    <w:rsid w:val="009D7161"/>
    <w:rsid w:val="009D72C4"/>
    <w:rsid w:val="009D777B"/>
    <w:rsid w:val="009E0186"/>
    <w:rsid w:val="009E1519"/>
    <w:rsid w:val="009E1695"/>
    <w:rsid w:val="009E1EB2"/>
    <w:rsid w:val="009E28FC"/>
    <w:rsid w:val="009E2B3A"/>
    <w:rsid w:val="009E3CBA"/>
    <w:rsid w:val="009E4B8B"/>
    <w:rsid w:val="009E4E7F"/>
    <w:rsid w:val="009E5464"/>
    <w:rsid w:val="009E57FD"/>
    <w:rsid w:val="009E652C"/>
    <w:rsid w:val="009E7571"/>
    <w:rsid w:val="009F0278"/>
    <w:rsid w:val="009F1142"/>
    <w:rsid w:val="009F1DAB"/>
    <w:rsid w:val="009F1E98"/>
    <w:rsid w:val="009F2FE1"/>
    <w:rsid w:val="009F3903"/>
    <w:rsid w:val="009F557B"/>
    <w:rsid w:val="009F5B46"/>
    <w:rsid w:val="009F63EC"/>
    <w:rsid w:val="00A003DE"/>
    <w:rsid w:val="00A01FD8"/>
    <w:rsid w:val="00A026BF"/>
    <w:rsid w:val="00A02994"/>
    <w:rsid w:val="00A04165"/>
    <w:rsid w:val="00A06B48"/>
    <w:rsid w:val="00A06E3A"/>
    <w:rsid w:val="00A122AB"/>
    <w:rsid w:val="00A128EA"/>
    <w:rsid w:val="00A16810"/>
    <w:rsid w:val="00A20D32"/>
    <w:rsid w:val="00A215CD"/>
    <w:rsid w:val="00A222EC"/>
    <w:rsid w:val="00A2233B"/>
    <w:rsid w:val="00A23136"/>
    <w:rsid w:val="00A240A8"/>
    <w:rsid w:val="00A242FB"/>
    <w:rsid w:val="00A249BC"/>
    <w:rsid w:val="00A26777"/>
    <w:rsid w:val="00A2689B"/>
    <w:rsid w:val="00A2790E"/>
    <w:rsid w:val="00A2796F"/>
    <w:rsid w:val="00A30195"/>
    <w:rsid w:val="00A311A9"/>
    <w:rsid w:val="00A31B4D"/>
    <w:rsid w:val="00A31D59"/>
    <w:rsid w:val="00A32A99"/>
    <w:rsid w:val="00A33A5E"/>
    <w:rsid w:val="00A34157"/>
    <w:rsid w:val="00A36D9D"/>
    <w:rsid w:val="00A37A6B"/>
    <w:rsid w:val="00A42DD5"/>
    <w:rsid w:val="00A439D3"/>
    <w:rsid w:val="00A44723"/>
    <w:rsid w:val="00A46982"/>
    <w:rsid w:val="00A50689"/>
    <w:rsid w:val="00A50BEF"/>
    <w:rsid w:val="00A537FA"/>
    <w:rsid w:val="00A5383C"/>
    <w:rsid w:val="00A558AD"/>
    <w:rsid w:val="00A56A3B"/>
    <w:rsid w:val="00A56C9D"/>
    <w:rsid w:val="00A6045A"/>
    <w:rsid w:val="00A6092E"/>
    <w:rsid w:val="00A63B35"/>
    <w:rsid w:val="00A63CB0"/>
    <w:rsid w:val="00A64101"/>
    <w:rsid w:val="00A64DA0"/>
    <w:rsid w:val="00A65C2C"/>
    <w:rsid w:val="00A66970"/>
    <w:rsid w:val="00A6760E"/>
    <w:rsid w:val="00A70428"/>
    <w:rsid w:val="00A70AE6"/>
    <w:rsid w:val="00A71585"/>
    <w:rsid w:val="00A717D4"/>
    <w:rsid w:val="00A71BF5"/>
    <w:rsid w:val="00A7326D"/>
    <w:rsid w:val="00A75778"/>
    <w:rsid w:val="00A75973"/>
    <w:rsid w:val="00A7638C"/>
    <w:rsid w:val="00A76F4A"/>
    <w:rsid w:val="00A80014"/>
    <w:rsid w:val="00A80C1D"/>
    <w:rsid w:val="00A82697"/>
    <w:rsid w:val="00A84F85"/>
    <w:rsid w:val="00A850B7"/>
    <w:rsid w:val="00A85545"/>
    <w:rsid w:val="00A8710F"/>
    <w:rsid w:val="00A87199"/>
    <w:rsid w:val="00A879A7"/>
    <w:rsid w:val="00A9051D"/>
    <w:rsid w:val="00A9169D"/>
    <w:rsid w:val="00A95EC7"/>
    <w:rsid w:val="00A960A8"/>
    <w:rsid w:val="00A97894"/>
    <w:rsid w:val="00A97F06"/>
    <w:rsid w:val="00AA2308"/>
    <w:rsid w:val="00AA3552"/>
    <w:rsid w:val="00AA451A"/>
    <w:rsid w:val="00AA6153"/>
    <w:rsid w:val="00AA741C"/>
    <w:rsid w:val="00AA768E"/>
    <w:rsid w:val="00AB14B0"/>
    <w:rsid w:val="00AB3A97"/>
    <w:rsid w:val="00AB3BC9"/>
    <w:rsid w:val="00AB5031"/>
    <w:rsid w:val="00AB7853"/>
    <w:rsid w:val="00AC019C"/>
    <w:rsid w:val="00AC0C67"/>
    <w:rsid w:val="00AC0FE2"/>
    <w:rsid w:val="00AC11D6"/>
    <w:rsid w:val="00AC56CC"/>
    <w:rsid w:val="00AC61C8"/>
    <w:rsid w:val="00AC76C5"/>
    <w:rsid w:val="00AC7A5B"/>
    <w:rsid w:val="00AD17E4"/>
    <w:rsid w:val="00AD1FAB"/>
    <w:rsid w:val="00AD2BA0"/>
    <w:rsid w:val="00AD4DCE"/>
    <w:rsid w:val="00AD5727"/>
    <w:rsid w:val="00AE1132"/>
    <w:rsid w:val="00AE13A1"/>
    <w:rsid w:val="00AE157E"/>
    <w:rsid w:val="00AE3052"/>
    <w:rsid w:val="00AE30C3"/>
    <w:rsid w:val="00AE3F6B"/>
    <w:rsid w:val="00AE546F"/>
    <w:rsid w:val="00AE6A0C"/>
    <w:rsid w:val="00AE6E3C"/>
    <w:rsid w:val="00AE7D9B"/>
    <w:rsid w:val="00AF0181"/>
    <w:rsid w:val="00AF2526"/>
    <w:rsid w:val="00AF2E16"/>
    <w:rsid w:val="00AF305C"/>
    <w:rsid w:val="00AF326B"/>
    <w:rsid w:val="00AF450C"/>
    <w:rsid w:val="00AF45FB"/>
    <w:rsid w:val="00B01C17"/>
    <w:rsid w:val="00B02390"/>
    <w:rsid w:val="00B026BC"/>
    <w:rsid w:val="00B02782"/>
    <w:rsid w:val="00B02C03"/>
    <w:rsid w:val="00B04371"/>
    <w:rsid w:val="00B100F8"/>
    <w:rsid w:val="00B10B7A"/>
    <w:rsid w:val="00B11035"/>
    <w:rsid w:val="00B11347"/>
    <w:rsid w:val="00B12F2A"/>
    <w:rsid w:val="00B14E18"/>
    <w:rsid w:val="00B158BF"/>
    <w:rsid w:val="00B16428"/>
    <w:rsid w:val="00B16788"/>
    <w:rsid w:val="00B20951"/>
    <w:rsid w:val="00B20ABC"/>
    <w:rsid w:val="00B2142B"/>
    <w:rsid w:val="00B21C7A"/>
    <w:rsid w:val="00B225DA"/>
    <w:rsid w:val="00B239DB"/>
    <w:rsid w:val="00B25C4C"/>
    <w:rsid w:val="00B25D2A"/>
    <w:rsid w:val="00B25DE9"/>
    <w:rsid w:val="00B267A8"/>
    <w:rsid w:val="00B316CD"/>
    <w:rsid w:val="00B3198F"/>
    <w:rsid w:val="00B364F0"/>
    <w:rsid w:val="00B366CE"/>
    <w:rsid w:val="00B36A93"/>
    <w:rsid w:val="00B42D0E"/>
    <w:rsid w:val="00B435A0"/>
    <w:rsid w:val="00B43C5A"/>
    <w:rsid w:val="00B45814"/>
    <w:rsid w:val="00B46812"/>
    <w:rsid w:val="00B4794A"/>
    <w:rsid w:val="00B50570"/>
    <w:rsid w:val="00B50D00"/>
    <w:rsid w:val="00B50D87"/>
    <w:rsid w:val="00B51189"/>
    <w:rsid w:val="00B51F32"/>
    <w:rsid w:val="00B52829"/>
    <w:rsid w:val="00B53109"/>
    <w:rsid w:val="00B533C1"/>
    <w:rsid w:val="00B55D19"/>
    <w:rsid w:val="00B55F5A"/>
    <w:rsid w:val="00B56403"/>
    <w:rsid w:val="00B57C66"/>
    <w:rsid w:val="00B61892"/>
    <w:rsid w:val="00B61F60"/>
    <w:rsid w:val="00B634E6"/>
    <w:rsid w:val="00B64091"/>
    <w:rsid w:val="00B65E47"/>
    <w:rsid w:val="00B66105"/>
    <w:rsid w:val="00B73B31"/>
    <w:rsid w:val="00B746C0"/>
    <w:rsid w:val="00B7506E"/>
    <w:rsid w:val="00B75B76"/>
    <w:rsid w:val="00B80EC1"/>
    <w:rsid w:val="00B81A12"/>
    <w:rsid w:val="00B82904"/>
    <w:rsid w:val="00B82A17"/>
    <w:rsid w:val="00B84DA7"/>
    <w:rsid w:val="00B90496"/>
    <w:rsid w:val="00B90D6F"/>
    <w:rsid w:val="00B92A04"/>
    <w:rsid w:val="00B92AD2"/>
    <w:rsid w:val="00B93AE6"/>
    <w:rsid w:val="00B9497A"/>
    <w:rsid w:val="00B954DE"/>
    <w:rsid w:val="00B955B6"/>
    <w:rsid w:val="00B95AA4"/>
    <w:rsid w:val="00BA12CB"/>
    <w:rsid w:val="00BA1DC3"/>
    <w:rsid w:val="00BA1DC6"/>
    <w:rsid w:val="00BA213B"/>
    <w:rsid w:val="00BA2B5A"/>
    <w:rsid w:val="00BA440D"/>
    <w:rsid w:val="00BA5626"/>
    <w:rsid w:val="00BA5F70"/>
    <w:rsid w:val="00BA70D6"/>
    <w:rsid w:val="00BB168D"/>
    <w:rsid w:val="00BB182F"/>
    <w:rsid w:val="00BB46EC"/>
    <w:rsid w:val="00BB4A9B"/>
    <w:rsid w:val="00BB4E0E"/>
    <w:rsid w:val="00BB5826"/>
    <w:rsid w:val="00BB5ADF"/>
    <w:rsid w:val="00BB5E76"/>
    <w:rsid w:val="00BB640E"/>
    <w:rsid w:val="00BB6F2E"/>
    <w:rsid w:val="00BC0C94"/>
    <w:rsid w:val="00BC1D91"/>
    <w:rsid w:val="00BC5108"/>
    <w:rsid w:val="00BC73F0"/>
    <w:rsid w:val="00BC7772"/>
    <w:rsid w:val="00BC7933"/>
    <w:rsid w:val="00BD053D"/>
    <w:rsid w:val="00BD207D"/>
    <w:rsid w:val="00BD3A8C"/>
    <w:rsid w:val="00BE1391"/>
    <w:rsid w:val="00BE2F4B"/>
    <w:rsid w:val="00BE37FF"/>
    <w:rsid w:val="00BE4E23"/>
    <w:rsid w:val="00BE5777"/>
    <w:rsid w:val="00BF0C19"/>
    <w:rsid w:val="00BF13D4"/>
    <w:rsid w:val="00BF18EB"/>
    <w:rsid w:val="00BF5AAA"/>
    <w:rsid w:val="00BF64E1"/>
    <w:rsid w:val="00BF65E0"/>
    <w:rsid w:val="00BF6AE3"/>
    <w:rsid w:val="00BF7352"/>
    <w:rsid w:val="00C003DE"/>
    <w:rsid w:val="00C009F1"/>
    <w:rsid w:val="00C00E7C"/>
    <w:rsid w:val="00C02D5F"/>
    <w:rsid w:val="00C0359A"/>
    <w:rsid w:val="00C04407"/>
    <w:rsid w:val="00C05807"/>
    <w:rsid w:val="00C05EE2"/>
    <w:rsid w:val="00C074BB"/>
    <w:rsid w:val="00C079DC"/>
    <w:rsid w:val="00C10232"/>
    <w:rsid w:val="00C10487"/>
    <w:rsid w:val="00C11E0C"/>
    <w:rsid w:val="00C14031"/>
    <w:rsid w:val="00C14070"/>
    <w:rsid w:val="00C151CB"/>
    <w:rsid w:val="00C155D1"/>
    <w:rsid w:val="00C15E63"/>
    <w:rsid w:val="00C16780"/>
    <w:rsid w:val="00C16846"/>
    <w:rsid w:val="00C21213"/>
    <w:rsid w:val="00C2297F"/>
    <w:rsid w:val="00C242B2"/>
    <w:rsid w:val="00C247AC"/>
    <w:rsid w:val="00C25268"/>
    <w:rsid w:val="00C26608"/>
    <w:rsid w:val="00C26B46"/>
    <w:rsid w:val="00C30732"/>
    <w:rsid w:val="00C30EC0"/>
    <w:rsid w:val="00C328A4"/>
    <w:rsid w:val="00C334E7"/>
    <w:rsid w:val="00C33A0C"/>
    <w:rsid w:val="00C34527"/>
    <w:rsid w:val="00C3591A"/>
    <w:rsid w:val="00C406DE"/>
    <w:rsid w:val="00C41E4A"/>
    <w:rsid w:val="00C42BF8"/>
    <w:rsid w:val="00C42FC2"/>
    <w:rsid w:val="00C43926"/>
    <w:rsid w:val="00C44607"/>
    <w:rsid w:val="00C451D2"/>
    <w:rsid w:val="00C46D2B"/>
    <w:rsid w:val="00C47E2C"/>
    <w:rsid w:val="00C51282"/>
    <w:rsid w:val="00C520B7"/>
    <w:rsid w:val="00C531D8"/>
    <w:rsid w:val="00C54E3A"/>
    <w:rsid w:val="00C574B8"/>
    <w:rsid w:val="00C575E5"/>
    <w:rsid w:val="00C60EE5"/>
    <w:rsid w:val="00C6138F"/>
    <w:rsid w:val="00C617C8"/>
    <w:rsid w:val="00C62561"/>
    <w:rsid w:val="00C63B9F"/>
    <w:rsid w:val="00C63D9B"/>
    <w:rsid w:val="00C6512A"/>
    <w:rsid w:val="00C6534F"/>
    <w:rsid w:val="00C6535C"/>
    <w:rsid w:val="00C67E8B"/>
    <w:rsid w:val="00C7522B"/>
    <w:rsid w:val="00C80000"/>
    <w:rsid w:val="00C830FC"/>
    <w:rsid w:val="00C83F08"/>
    <w:rsid w:val="00C844E9"/>
    <w:rsid w:val="00C85F1F"/>
    <w:rsid w:val="00C86367"/>
    <w:rsid w:val="00C90981"/>
    <w:rsid w:val="00C912C2"/>
    <w:rsid w:val="00C91D82"/>
    <w:rsid w:val="00C94085"/>
    <w:rsid w:val="00C95144"/>
    <w:rsid w:val="00C95997"/>
    <w:rsid w:val="00C96C37"/>
    <w:rsid w:val="00C9712A"/>
    <w:rsid w:val="00C973F7"/>
    <w:rsid w:val="00C97617"/>
    <w:rsid w:val="00CA2937"/>
    <w:rsid w:val="00CA417C"/>
    <w:rsid w:val="00CA4EC6"/>
    <w:rsid w:val="00CB1F14"/>
    <w:rsid w:val="00CB32B2"/>
    <w:rsid w:val="00CB3AB5"/>
    <w:rsid w:val="00CB6B1D"/>
    <w:rsid w:val="00CB6FC5"/>
    <w:rsid w:val="00CC0469"/>
    <w:rsid w:val="00CC19FE"/>
    <w:rsid w:val="00CC2A13"/>
    <w:rsid w:val="00CC36BA"/>
    <w:rsid w:val="00CD1661"/>
    <w:rsid w:val="00CD6C2C"/>
    <w:rsid w:val="00CD77B2"/>
    <w:rsid w:val="00CE23EA"/>
    <w:rsid w:val="00CE409A"/>
    <w:rsid w:val="00CE4165"/>
    <w:rsid w:val="00CE5B31"/>
    <w:rsid w:val="00CE61E3"/>
    <w:rsid w:val="00CE6422"/>
    <w:rsid w:val="00CF0CE8"/>
    <w:rsid w:val="00CF404A"/>
    <w:rsid w:val="00CF5DD7"/>
    <w:rsid w:val="00CF64CF"/>
    <w:rsid w:val="00D01362"/>
    <w:rsid w:val="00D02F3B"/>
    <w:rsid w:val="00D04AA8"/>
    <w:rsid w:val="00D05A31"/>
    <w:rsid w:val="00D06E3B"/>
    <w:rsid w:val="00D06F7C"/>
    <w:rsid w:val="00D07684"/>
    <w:rsid w:val="00D07695"/>
    <w:rsid w:val="00D10D60"/>
    <w:rsid w:val="00D11A88"/>
    <w:rsid w:val="00D1244A"/>
    <w:rsid w:val="00D12B3E"/>
    <w:rsid w:val="00D135CF"/>
    <w:rsid w:val="00D13CB4"/>
    <w:rsid w:val="00D15281"/>
    <w:rsid w:val="00D15FB5"/>
    <w:rsid w:val="00D15FB7"/>
    <w:rsid w:val="00D213EF"/>
    <w:rsid w:val="00D21EC7"/>
    <w:rsid w:val="00D21EF3"/>
    <w:rsid w:val="00D24600"/>
    <w:rsid w:val="00D24E92"/>
    <w:rsid w:val="00D2636E"/>
    <w:rsid w:val="00D265A3"/>
    <w:rsid w:val="00D26715"/>
    <w:rsid w:val="00D26742"/>
    <w:rsid w:val="00D2709D"/>
    <w:rsid w:val="00D315CF"/>
    <w:rsid w:val="00D3511A"/>
    <w:rsid w:val="00D368EC"/>
    <w:rsid w:val="00D36AE0"/>
    <w:rsid w:val="00D40943"/>
    <w:rsid w:val="00D4267C"/>
    <w:rsid w:val="00D45622"/>
    <w:rsid w:val="00D46BD9"/>
    <w:rsid w:val="00D515BD"/>
    <w:rsid w:val="00D51ED3"/>
    <w:rsid w:val="00D53A96"/>
    <w:rsid w:val="00D54C56"/>
    <w:rsid w:val="00D55348"/>
    <w:rsid w:val="00D57E9C"/>
    <w:rsid w:val="00D6163F"/>
    <w:rsid w:val="00D61BD0"/>
    <w:rsid w:val="00D67110"/>
    <w:rsid w:val="00D70FD6"/>
    <w:rsid w:val="00D71211"/>
    <w:rsid w:val="00D73478"/>
    <w:rsid w:val="00D74517"/>
    <w:rsid w:val="00D7611F"/>
    <w:rsid w:val="00D76577"/>
    <w:rsid w:val="00D77788"/>
    <w:rsid w:val="00D80299"/>
    <w:rsid w:val="00D80730"/>
    <w:rsid w:val="00D8142A"/>
    <w:rsid w:val="00D8173A"/>
    <w:rsid w:val="00D8175A"/>
    <w:rsid w:val="00D818B5"/>
    <w:rsid w:val="00D81A4D"/>
    <w:rsid w:val="00D81C3C"/>
    <w:rsid w:val="00D822B4"/>
    <w:rsid w:val="00D8605D"/>
    <w:rsid w:val="00D863AF"/>
    <w:rsid w:val="00D87973"/>
    <w:rsid w:val="00D87F99"/>
    <w:rsid w:val="00D917FB"/>
    <w:rsid w:val="00D91EE4"/>
    <w:rsid w:val="00D9359C"/>
    <w:rsid w:val="00D93EAA"/>
    <w:rsid w:val="00D95DD9"/>
    <w:rsid w:val="00D966AC"/>
    <w:rsid w:val="00D96B84"/>
    <w:rsid w:val="00D970F4"/>
    <w:rsid w:val="00D97BA8"/>
    <w:rsid w:val="00DA2918"/>
    <w:rsid w:val="00DA4B59"/>
    <w:rsid w:val="00DA6BCE"/>
    <w:rsid w:val="00DA79AC"/>
    <w:rsid w:val="00DB27A7"/>
    <w:rsid w:val="00DB3542"/>
    <w:rsid w:val="00DB371C"/>
    <w:rsid w:val="00DC23E5"/>
    <w:rsid w:val="00DC3158"/>
    <w:rsid w:val="00DC58CC"/>
    <w:rsid w:val="00DC7BB3"/>
    <w:rsid w:val="00DD0399"/>
    <w:rsid w:val="00DD1A32"/>
    <w:rsid w:val="00DD2186"/>
    <w:rsid w:val="00DD2555"/>
    <w:rsid w:val="00DD38EC"/>
    <w:rsid w:val="00DD4B08"/>
    <w:rsid w:val="00DD5250"/>
    <w:rsid w:val="00DD61FD"/>
    <w:rsid w:val="00DD7398"/>
    <w:rsid w:val="00DD7509"/>
    <w:rsid w:val="00DD7E6F"/>
    <w:rsid w:val="00DD7EFB"/>
    <w:rsid w:val="00DE01BA"/>
    <w:rsid w:val="00DE2A8E"/>
    <w:rsid w:val="00DE2C35"/>
    <w:rsid w:val="00DE58B0"/>
    <w:rsid w:val="00DE5952"/>
    <w:rsid w:val="00DE674C"/>
    <w:rsid w:val="00DE68B6"/>
    <w:rsid w:val="00DE6AA1"/>
    <w:rsid w:val="00DF07A8"/>
    <w:rsid w:val="00DF34B9"/>
    <w:rsid w:val="00DF6D8E"/>
    <w:rsid w:val="00DF7538"/>
    <w:rsid w:val="00E000B6"/>
    <w:rsid w:val="00E00538"/>
    <w:rsid w:val="00E0269B"/>
    <w:rsid w:val="00E04468"/>
    <w:rsid w:val="00E04A4C"/>
    <w:rsid w:val="00E04AB0"/>
    <w:rsid w:val="00E04B85"/>
    <w:rsid w:val="00E053E3"/>
    <w:rsid w:val="00E056B1"/>
    <w:rsid w:val="00E05A45"/>
    <w:rsid w:val="00E0780C"/>
    <w:rsid w:val="00E106FB"/>
    <w:rsid w:val="00E10BC6"/>
    <w:rsid w:val="00E10FBE"/>
    <w:rsid w:val="00E1104C"/>
    <w:rsid w:val="00E12E0E"/>
    <w:rsid w:val="00E13E56"/>
    <w:rsid w:val="00E14588"/>
    <w:rsid w:val="00E17482"/>
    <w:rsid w:val="00E20954"/>
    <w:rsid w:val="00E21C7F"/>
    <w:rsid w:val="00E24FBA"/>
    <w:rsid w:val="00E26990"/>
    <w:rsid w:val="00E306C1"/>
    <w:rsid w:val="00E308CC"/>
    <w:rsid w:val="00E31FBE"/>
    <w:rsid w:val="00E33AF7"/>
    <w:rsid w:val="00E33FAE"/>
    <w:rsid w:val="00E366E1"/>
    <w:rsid w:val="00E37243"/>
    <w:rsid w:val="00E3753E"/>
    <w:rsid w:val="00E3767D"/>
    <w:rsid w:val="00E40B38"/>
    <w:rsid w:val="00E40F31"/>
    <w:rsid w:val="00E417EA"/>
    <w:rsid w:val="00E432FB"/>
    <w:rsid w:val="00E43321"/>
    <w:rsid w:val="00E43FE9"/>
    <w:rsid w:val="00E4579D"/>
    <w:rsid w:val="00E50004"/>
    <w:rsid w:val="00E506EB"/>
    <w:rsid w:val="00E52313"/>
    <w:rsid w:val="00E53CEC"/>
    <w:rsid w:val="00E55FDB"/>
    <w:rsid w:val="00E5764C"/>
    <w:rsid w:val="00E601AD"/>
    <w:rsid w:val="00E60FBD"/>
    <w:rsid w:val="00E6147B"/>
    <w:rsid w:val="00E6179E"/>
    <w:rsid w:val="00E654E1"/>
    <w:rsid w:val="00E65709"/>
    <w:rsid w:val="00E71AA5"/>
    <w:rsid w:val="00E71E88"/>
    <w:rsid w:val="00E747CB"/>
    <w:rsid w:val="00E74D7F"/>
    <w:rsid w:val="00E75A27"/>
    <w:rsid w:val="00E77208"/>
    <w:rsid w:val="00E778FA"/>
    <w:rsid w:val="00E801D3"/>
    <w:rsid w:val="00E80583"/>
    <w:rsid w:val="00E8198F"/>
    <w:rsid w:val="00E82656"/>
    <w:rsid w:val="00E82C7C"/>
    <w:rsid w:val="00E83682"/>
    <w:rsid w:val="00E8495B"/>
    <w:rsid w:val="00E86901"/>
    <w:rsid w:val="00E87DAC"/>
    <w:rsid w:val="00E90EBF"/>
    <w:rsid w:val="00E92457"/>
    <w:rsid w:val="00E93D15"/>
    <w:rsid w:val="00E949C3"/>
    <w:rsid w:val="00E94CBE"/>
    <w:rsid w:val="00E94FFF"/>
    <w:rsid w:val="00E95114"/>
    <w:rsid w:val="00E95A81"/>
    <w:rsid w:val="00E95D56"/>
    <w:rsid w:val="00E96C95"/>
    <w:rsid w:val="00E96D8B"/>
    <w:rsid w:val="00E96DFB"/>
    <w:rsid w:val="00E96E9D"/>
    <w:rsid w:val="00E97105"/>
    <w:rsid w:val="00EA035D"/>
    <w:rsid w:val="00EA03EB"/>
    <w:rsid w:val="00EA11B4"/>
    <w:rsid w:val="00EA204B"/>
    <w:rsid w:val="00EA63D3"/>
    <w:rsid w:val="00EA7724"/>
    <w:rsid w:val="00EA787A"/>
    <w:rsid w:val="00EB0101"/>
    <w:rsid w:val="00EB1C3A"/>
    <w:rsid w:val="00EB4707"/>
    <w:rsid w:val="00EB477E"/>
    <w:rsid w:val="00EB5F32"/>
    <w:rsid w:val="00EB6DCA"/>
    <w:rsid w:val="00EB7C02"/>
    <w:rsid w:val="00EC017B"/>
    <w:rsid w:val="00EC53C0"/>
    <w:rsid w:val="00ED13BF"/>
    <w:rsid w:val="00ED142E"/>
    <w:rsid w:val="00ED1C51"/>
    <w:rsid w:val="00ED2493"/>
    <w:rsid w:val="00ED485D"/>
    <w:rsid w:val="00ED5A19"/>
    <w:rsid w:val="00EE00B8"/>
    <w:rsid w:val="00EE0DA2"/>
    <w:rsid w:val="00EE1787"/>
    <w:rsid w:val="00EE2520"/>
    <w:rsid w:val="00EE2E91"/>
    <w:rsid w:val="00EE60C5"/>
    <w:rsid w:val="00EE6576"/>
    <w:rsid w:val="00EE68D2"/>
    <w:rsid w:val="00EE7E6B"/>
    <w:rsid w:val="00EE7E71"/>
    <w:rsid w:val="00EF1553"/>
    <w:rsid w:val="00EF22FF"/>
    <w:rsid w:val="00EF2FD6"/>
    <w:rsid w:val="00EF4312"/>
    <w:rsid w:val="00EF4676"/>
    <w:rsid w:val="00EF6CAE"/>
    <w:rsid w:val="00EF7976"/>
    <w:rsid w:val="00F01EF5"/>
    <w:rsid w:val="00F02490"/>
    <w:rsid w:val="00F02F4E"/>
    <w:rsid w:val="00F03ECD"/>
    <w:rsid w:val="00F066AD"/>
    <w:rsid w:val="00F06834"/>
    <w:rsid w:val="00F07C65"/>
    <w:rsid w:val="00F10E32"/>
    <w:rsid w:val="00F12DB4"/>
    <w:rsid w:val="00F13987"/>
    <w:rsid w:val="00F13A0B"/>
    <w:rsid w:val="00F148F9"/>
    <w:rsid w:val="00F1661B"/>
    <w:rsid w:val="00F1669C"/>
    <w:rsid w:val="00F167F3"/>
    <w:rsid w:val="00F16EFD"/>
    <w:rsid w:val="00F223C7"/>
    <w:rsid w:val="00F23795"/>
    <w:rsid w:val="00F25807"/>
    <w:rsid w:val="00F2786E"/>
    <w:rsid w:val="00F309AA"/>
    <w:rsid w:val="00F310E3"/>
    <w:rsid w:val="00F33CEF"/>
    <w:rsid w:val="00F33DD3"/>
    <w:rsid w:val="00F36BF0"/>
    <w:rsid w:val="00F3711C"/>
    <w:rsid w:val="00F415F8"/>
    <w:rsid w:val="00F45B2D"/>
    <w:rsid w:val="00F45F11"/>
    <w:rsid w:val="00F46150"/>
    <w:rsid w:val="00F4665C"/>
    <w:rsid w:val="00F46EA5"/>
    <w:rsid w:val="00F5073F"/>
    <w:rsid w:val="00F5097C"/>
    <w:rsid w:val="00F50AB2"/>
    <w:rsid w:val="00F5252C"/>
    <w:rsid w:val="00F53405"/>
    <w:rsid w:val="00F53CBB"/>
    <w:rsid w:val="00F5484E"/>
    <w:rsid w:val="00F56737"/>
    <w:rsid w:val="00F568D4"/>
    <w:rsid w:val="00F56BED"/>
    <w:rsid w:val="00F57AA4"/>
    <w:rsid w:val="00F604CD"/>
    <w:rsid w:val="00F63B17"/>
    <w:rsid w:val="00F64FEB"/>
    <w:rsid w:val="00F67992"/>
    <w:rsid w:val="00F67D5A"/>
    <w:rsid w:val="00F70C66"/>
    <w:rsid w:val="00F71CF4"/>
    <w:rsid w:val="00F75E7C"/>
    <w:rsid w:val="00F8356F"/>
    <w:rsid w:val="00F835D8"/>
    <w:rsid w:val="00F849F1"/>
    <w:rsid w:val="00F84DAC"/>
    <w:rsid w:val="00F86DC6"/>
    <w:rsid w:val="00F87B3C"/>
    <w:rsid w:val="00F9080A"/>
    <w:rsid w:val="00F927F0"/>
    <w:rsid w:val="00F93375"/>
    <w:rsid w:val="00F93F2C"/>
    <w:rsid w:val="00F965D5"/>
    <w:rsid w:val="00F968FF"/>
    <w:rsid w:val="00F97F36"/>
    <w:rsid w:val="00FA0D97"/>
    <w:rsid w:val="00FA1615"/>
    <w:rsid w:val="00FA1ED5"/>
    <w:rsid w:val="00FA32C5"/>
    <w:rsid w:val="00FA6901"/>
    <w:rsid w:val="00FA6FB1"/>
    <w:rsid w:val="00FB181C"/>
    <w:rsid w:val="00FB1A22"/>
    <w:rsid w:val="00FB3733"/>
    <w:rsid w:val="00FB50BC"/>
    <w:rsid w:val="00FB51D6"/>
    <w:rsid w:val="00FB603F"/>
    <w:rsid w:val="00FC091C"/>
    <w:rsid w:val="00FC1D08"/>
    <w:rsid w:val="00FC2B53"/>
    <w:rsid w:val="00FC44BA"/>
    <w:rsid w:val="00FC4774"/>
    <w:rsid w:val="00FC49AF"/>
    <w:rsid w:val="00FC51AB"/>
    <w:rsid w:val="00FC6480"/>
    <w:rsid w:val="00FC72CF"/>
    <w:rsid w:val="00FD2310"/>
    <w:rsid w:val="00FD2F35"/>
    <w:rsid w:val="00FD3A52"/>
    <w:rsid w:val="00FD4917"/>
    <w:rsid w:val="00FD5A2C"/>
    <w:rsid w:val="00FD7BB5"/>
    <w:rsid w:val="00FE0411"/>
    <w:rsid w:val="00FE0DC6"/>
    <w:rsid w:val="00FE100B"/>
    <w:rsid w:val="00FE1A46"/>
    <w:rsid w:val="00FE5AD8"/>
    <w:rsid w:val="00FE5C74"/>
    <w:rsid w:val="00FE7F37"/>
    <w:rsid w:val="00FF0FC0"/>
    <w:rsid w:val="00FF0FE6"/>
    <w:rsid w:val="00FF4823"/>
    <w:rsid w:val="00FF48B0"/>
    <w:rsid w:val="00FF605E"/>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AA6D0"/>
  <w15:chartTrackingRefBased/>
  <w15:docId w15:val="{12A6FDAC-49B7-4803-9F55-8B90DB055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lsdException w:name="heading 7" w:locked="0" w:semiHidden="1" w:uiPriority="0" w:unhideWhenUsed="1"/>
    <w:lsdException w:name="heading 8" w:locked="0" w:semiHidden="1" w:uiPriority="0" w:unhideWhenUsed="1"/>
    <w:lsdException w:name="heading 9" w:locked="0"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183EE4"/>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1"/>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locked/>
    <w:rsid w:val="00F5073F"/>
    <w:pPr>
      <w:numPr>
        <w:ilvl w:val="6"/>
      </w:numPr>
      <w:outlineLvl w:val="6"/>
    </w:pPr>
    <w:rPr>
      <w:iCs w:val="0"/>
    </w:rPr>
  </w:style>
  <w:style w:type="paragraph" w:styleId="Heading8">
    <w:name w:val="heading 8"/>
    <w:basedOn w:val="Heading7"/>
    <w:next w:val="Normal"/>
    <w:link w:val="Heading8Char"/>
    <w:unhideWhenUsed/>
    <w:locked/>
    <w:rsid w:val="00F5073F"/>
    <w:pPr>
      <w:numPr>
        <w:ilvl w:val="7"/>
      </w:numPr>
      <w:outlineLvl w:val="7"/>
    </w:pPr>
    <w:rPr>
      <w:sz w:val="21"/>
      <w:szCs w:val="21"/>
    </w:rPr>
  </w:style>
  <w:style w:type="paragraph" w:styleId="Heading9">
    <w:name w:val="heading 9"/>
    <w:basedOn w:val="Heading8"/>
    <w:next w:val="Normal"/>
    <w:link w:val="Heading9Char"/>
    <w:unhideWhenUsed/>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4A6708"/>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6"/>
      </w:numPr>
    </w:pPr>
  </w:style>
  <w:style w:type="paragraph" w:customStyle="1" w:styleId="SecondlevelListParagraph">
    <w:name w:val="Second level List Paragraph"/>
    <w:basedOn w:val="FirstLevelListParagraph"/>
    <w:link w:val="SecondlevelListParagraphChar"/>
    <w:qFormat/>
    <w:locked/>
    <w:rsid w:val="00DE674C"/>
    <w:pPr>
      <w:numPr>
        <w:numId w:val="8"/>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b w:val="0"/>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1B5A25"/>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2"/>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3"/>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locked/>
    <w:rsid w:val="00C94085"/>
    <w:pPr>
      <w:ind w:left="720"/>
      <w:contextualSpacing/>
    </w:pPr>
  </w:style>
  <w:style w:type="paragraph" w:customStyle="1" w:styleId="1ListParagraph">
    <w:name w:val="1 List Paragraph"/>
    <w:basedOn w:val="Normal"/>
    <w:link w:val="1ListParagraphChar"/>
    <w:qFormat/>
    <w:locked/>
    <w:rsid w:val="000B66E1"/>
    <w:pPr>
      <w:numPr>
        <w:numId w:val="4"/>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7"/>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1A0E52"/>
    <w:rsid w:val="001A7D3A"/>
    <w:rsid w:val="002D6717"/>
    <w:rsid w:val="00325851"/>
    <w:rsid w:val="00381DBE"/>
    <w:rsid w:val="003F3AE7"/>
    <w:rsid w:val="004159D2"/>
    <w:rsid w:val="00460476"/>
    <w:rsid w:val="00516BC3"/>
    <w:rsid w:val="00524B45"/>
    <w:rsid w:val="005C0CEA"/>
    <w:rsid w:val="005D061A"/>
    <w:rsid w:val="007114B7"/>
    <w:rsid w:val="0081183A"/>
    <w:rsid w:val="00845309"/>
    <w:rsid w:val="00860FA3"/>
    <w:rsid w:val="008C0D39"/>
    <w:rsid w:val="008F7F2D"/>
    <w:rsid w:val="009D51EB"/>
    <w:rsid w:val="00AA18AE"/>
    <w:rsid w:val="00B60DE1"/>
    <w:rsid w:val="00B671E6"/>
    <w:rsid w:val="00B675AE"/>
    <w:rsid w:val="00C91659"/>
    <w:rsid w:val="00C962E8"/>
    <w:rsid w:val="00D06B12"/>
    <w:rsid w:val="00D8546A"/>
    <w:rsid w:val="00E27365"/>
    <w:rsid w:val="00F621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fd21cc71-c958-4fe2-9f56-6119564b41ba">Working</Status>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1225960C601945A699203523E1C859" ma:contentTypeVersion="2" ma:contentTypeDescription="Create a new document." ma:contentTypeScope="" ma:versionID="4706a25c0cceff9f1410ec96a02d2c8e">
  <xsd:schema xmlns:xsd="http://www.w3.org/2001/XMLSchema" xmlns:xs="http://www.w3.org/2001/XMLSchema" xmlns:p="http://schemas.microsoft.com/office/2006/metadata/properties" xmlns:ns2="fd21cc71-c958-4fe2-9f56-6119564b41ba" xmlns:ns3="http://schemas.microsoft.com/sharepoint/v4" targetNamespace="http://schemas.microsoft.com/office/2006/metadata/properties" ma:root="true" ma:fieldsID="673e2307c8ed107ea227ca4cd5167376" ns2:_="" ns3:_="">
    <xsd:import namespace="fd21cc71-c958-4fe2-9f56-6119564b41ba"/>
    <xsd:import namespace="http://schemas.microsoft.com/sharepoint/v4"/>
    <xsd:element name="properties">
      <xsd:complexType>
        <xsd:sequence>
          <xsd:element name="documentManagement">
            <xsd:complexType>
              <xsd:all>
                <xsd:element ref="ns2:Statu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1cc71-c958-4fe2-9f56-6119564b41ba" elementFormDefault="qualified">
    <xsd:import namespace="http://schemas.microsoft.com/office/2006/documentManagement/types"/>
    <xsd:import namespace="http://schemas.microsoft.com/office/infopath/2007/PartnerControls"/>
    <xsd:element name="Status" ma:index="8" nillable="true" ma:displayName="Status" ma:default="Working" ma:format="Dropdown" ma:internalName="Status">
      <xsd:simpleType>
        <xsd:restriction base="dms:Choice">
          <xsd:enumeration value="Working"/>
          <xsd:enumeration value="Submit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2.xml><?xml version="1.0" encoding="utf-8"?>
<ds:datastoreItem xmlns:ds="http://schemas.openxmlformats.org/officeDocument/2006/customXml" ds:itemID="{D98E1AE0-8C6A-49DD-A194-EEB442D508AA}">
  <ds:schemaRefs>
    <ds:schemaRef ds:uri="http://schemas.microsoft.com/office/2006/metadata/properties"/>
    <ds:schemaRef ds:uri="http://schemas.microsoft.com/office/infopath/2007/PartnerControls"/>
    <ds:schemaRef ds:uri="fd21cc71-c958-4fe2-9f56-6119564b41ba"/>
    <ds:schemaRef ds:uri="http://schemas.microsoft.com/sharepoint/v4"/>
  </ds:schemaRefs>
</ds:datastoreItem>
</file>

<file path=customXml/itemProps3.xml><?xml version="1.0" encoding="utf-8"?>
<ds:datastoreItem xmlns:ds="http://schemas.openxmlformats.org/officeDocument/2006/customXml" ds:itemID="{55B51E3C-3EDD-45DD-8399-974C703DE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1cc71-c958-4fe2-9f56-6119564b41b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90A379-363A-4562-BAAF-6A128F14E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19</Pages>
  <Words>4157</Words>
  <Characters>23700</Characters>
  <Application>Microsoft Office Word</Application>
  <DocSecurity>0</DocSecurity>
  <Lines>197</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Deliverable</vt:lpstr>
      <vt:lpstr>Deliverable</vt:lpstr>
    </vt:vector>
  </TitlesOfParts>
  <Company>Arηs Consulting</Company>
  <LinksUpToDate>false</LinksUpToDate>
  <CharactersWithSpaces>27802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creator>Arηs Consulting</dc:creator>
  <cp:keywords/>
  <dc:description/>
  <cp:lastModifiedBy>Alexandra Ministrini (LU)</cp:lastModifiedBy>
  <cp:revision>21</cp:revision>
  <dcterms:created xsi:type="dcterms:W3CDTF">2021-07-20T05:38:00Z</dcterms:created>
  <dcterms:modified xsi:type="dcterms:W3CDTF">2021-07-22T08:50:00Z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0x010100151225960C601945A699203523E1C859</vt:lpwstr>
  </property>
</Properties>
</file>